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83459" w14:textId="77777777" w:rsidR="008D5FE0" w:rsidRDefault="008D5FE0">
      <w:pPr>
        <w:widowControl w:val="0"/>
        <w:spacing w:line="240" w:lineRule="auto"/>
        <w:rPr>
          <w:sz w:val="12"/>
          <w:szCs w:val="12"/>
        </w:rPr>
      </w:pPr>
    </w:p>
    <w:tbl>
      <w:tblPr>
        <w:tblStyle w:val="a"/>
        <w:tblpPr w:leftFromText="180" w:rightFromText="180" w:topFromText="180" w:bottomFromText="180" w:vertAnchor="text" w:tblpX="-190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0"/>
        <w:gridCol w:w="6390"/>
      </w:tblGrid>
      <w:tr w:rsidR="008D5FE0" w14:paraId="7E5E5291" w14:textId="77777777">
        <w:tc>
          <w:tcPr>
            <w:tcW w:w="24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23D5" w14:textId="77777777" w:rsidR="008D5FE0" w:rsidRDefault="00705B88">
            <w:pPr>
              <w:widowControl w:val="0"/>
              <w:spacing w:line="240" w:lineRule="auto"/>
            </w:pPr>
            <w:r>
              <w:t>www.vaph.be</w:t>
            </w:r>
          </w:p>
        </w:tc>
        <w:tc>
          <w:tcPr>
            <w:tcW w:w="6390" w:type="dxa"/>
            <w:tcMar>
              <w:top w:w="60" w:type="dxa"/>
              <w:bottom w:w="60" w:type="dxa"/>
            </w:tcMar>
          </w:tcPr>
          <w:p w14:paraId="307472A1" w14:textId="77777777" w:rsidR="008D5FE0" w:rsidRDefault="00705B88">
            <w:pPr>
              <w:widowControl w:val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MEDEDELING</w:t>
            </w:r>
          </w:p>
        </w:tc>
      </w:tr>
      <w:tr w:rsidR="008D5FE0" w14:paraId="1FFF710F" w14:textId="77777777">
        <w:tc>
          <w:tcPr>
            <w:tcW w:w="2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7AD7" w14:textId="77777777" w:rsidR="008D5FE0" w:rsidRDefault="008D5FE0">
            <w:pPr>
              <w:widowControl w:val="0"/>
            </w:pPr>
          </w:p>
        </w:tc>
        <w:tc>
          <w:tcPr>
            <w:tcW w:w="6390" w:type="dxa"/>
            <w:tcMar>
              <w:top w:w="60" w:type="dxa"/>
              <w:bottom w:w="60" w:type="dxa"/>
            </w:tcMar>
          </w:tcPr>
          <w:p w14:paraId="257F4ED1" w14:textId="77777777" w:rsidR="008D5FE0" w:rsidRDefault="00705B88">
            <w:pPr>
              <w:widowControl w:val="0"/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Gericht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aan</w:t>
            </w:r>
            <w:proofErr w:type="spellEnd"/>
            <w:r>
              <w:rPr>
                <w:b/>
                <w:sz w:val="26"/>
                <w:szCs w:val="26"/>
              </w:rPr>
              <w:t xml:space="preserve">: PAB- </w:t>
            </w:r>
            <w:proofErr w:type="spellStart"/>
            <w:r>
              <w:rPr>
                <w:b/>
                <w:sz w:val="26"/>
                <w:szCs w:val="26"/>
              </w:rPr>
              <w:t>en</w:t>
            </w:r>
            <w:proofErr w:type="spellEnd"/>
            <w:r>
              <w:rPr>
                <w:b/>
                <w:sz w:val="26"/>
                <w:szCs w:val="26"/>
              </w:rPr>
              <w:t xml:space="preserve"> PVB-</w:t>
            </w:r>
            <w:proofErr w:type="spellStart"/>
            <w:r>
              <w:rPr>
                <w:b/>
                <w:sz w:val="26"/>
                <w:szCs w:val="26"/>
              </w:rPr>
              <w:t>budgethouders</w:t>
            </w:r>
            <w:proofErr w:type="spellEnd"/>
          </w:p>
        </w:tc>
      </w:tr>
      <w:tr w:rsidR="008D5FE0" w14:paraId="589E0736" w14:textId="77777777">
        <w:tc>
          <w:tcPr>
            <w:tcW w:w="2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0AB7" w14:textId="77777777" w:rsidR="008D5FE0" w:rsidRDefault="008D5FE0">
            <w:pPr>
              <w:widowControl w:val="0"/>
            </w:pPr>
          </w:p>
        </w:tc>
        <w:tc>
          <w:tcPr>
            <w:tcW w:w="6390" w:type="dxa"/>
            <w:tcMar>
              <w:top w:w="60" w:type="dxa"/>
              <w:bottom w:w="60" w:type="dxa"/>
            </w:tcMar>
          </w:tcPr>
          <w:p w14:paraId="2E24E626" w14:textId="77777777" w:rsidR="008D5FE0" w:rsidRDefault="00705B88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 xml:space="preserve">19 </w:t>
            </w:r>
            <w:proofErr w:type="spellStart"/>
            <w:r>
              <w:rPr>
                <w:color w:val="666666"/>
              </w:rPr>
              <w:t>december</w:t>
            </w:r>
            <w:proofErr w:type="spellEnd"/>
            <w:r>
              <w:rPr>
                <w:color w:val="666666"/>
              </w:rPr>
              <w:t xml:space="preserve"> 2024</w:t>
            </w:r>
          </w:p>
        </w:tc>
      </w:tr>
      <w:tr w:rsidR="008D5FE0" w14:paraId="48F691F1" w14:textId="77777777">
        <w:tc>
          <w:tcPr>
            <w:tcW w:w="2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806D" w14:textId="77777777" w:rsidR="008D5FE0" w:rsidRDefault="008D5FE0">
            <w:pPr>
              <w:widowControl w:val="0"/>
            </w:pPr>
          </w:p>
        </w:tc>
        <w:tc>
          <w:tcPr>
            <w:tcW w:w="6390" w:type="dxa"/>
            <w:tcMar>
              <w:top w:w="60" w:type="dxa"/>
              <w:bottom w:w="60" w:type="dxa"/>
            </w:tcMar>
          </w:tcPr>
          <w:p w14:paraId="0656BF53" w14:textId="77777777" w:rsidR="008D5FE0" w:rsidRDefault="00705B88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>VAPH/24/11</w:t>
            </w:r>
          </w:p>
        </w:tc>
      </w:tr>
      <w:tr w:rsidR="008D5FE0" w14:paraId="50E1F35D" w14:textId="77777777">
        <w:tc>
          <w:tcPr>
            <w:tcW w:w="2490" w:type="dxa"/>
            <w:tcMar>
              <w:top w:w="20" w:type="dxa"/>
              <w:bottom w:w="20" w:type="dxa"/>
            </w:tcMar>
          </w:tcPr>
          <w:p w14:paraId="3649ACA2" w14:textId="77777777" w:rsidR="008D5FE0" w:rsidRDefault="00705B88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6390" w:type="dxa"/>
            <w:tcMar>
              <w:top w:w="20" w:type="dxa"/>
              <w:bottom w:w="20" w:type="dxa"/>
            </w:tcMar>
            <w:vAlign w:val="bottom"/>
          </w:tcPr>
          <w:p w14:paraId="437093C6" w14:textId="77777777" w:rsidR="008D5FE0" w:rsidRDefault="00705B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</w:t>
            </w:r>
            <w:proofErr w:type="spellStart"/>
            <w:r>
              <w:rPr>
                <w:sz w:val="20"/>
                <w:szCs w:val="20"/>
              </w:rPr>
              <w:t>Budgetbesteding</w:t>
            </w:r>
            <w:proofErr w:type="spellEnd"/>
          </w:p>
        </w:tc>
      </w:tr>
      <w:tr w:rsidR="008D5FE0" w14:paraId="702B554A" w14:textId="77777777">
        <w:tc>
          <w:tcPr>
            <w:tcW w:w="2490" w:type="dxa"/>
            <w:tcMar>
              <w:top w:w="20" w:type="dxa"/>
              <w:bottom w:w="20" w:type="dxa"/>
            </w:tcMar>
          </w:tcPr>
          <w:p w14:paraId="074207DD" w14:textId="77777777" w:rsidR="008D5FE0" w:rsidRDefault="00705B88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90" w:type="dxa"/>
            <w:tcMar>
              <w:top w:w="20" w:type="dxa"/>
              <w:bottom w:w="20" w:type="dxa"/>
            </w:tcMar>
            <w:vAlign w:val="bottom"/>
          </w:tcPr>
          <w:p w14:paraId="0B344AEE" w14:textId="77777777" w:rsidR="008D5FE0" w:rsidRDefault="00705B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budgetbesteding@vaph.be</w:t>
            </w:r>
          </w:p>
        </w:tc>
      </w:tr>
      <w:tr w:rsidR="008D5FE0" w14:paraId="6FC124F2" w14:textId="77777777">
        <w:tc>
          <w:tcPr>
            <w:tcW w:w="2490" w:type="dxa"/>
            <w:tcMar>
              <w:top w:w="20" w:type="dxa"/>
              <w:bottom w:w="20" w:type="dxa"/>
            </w:tcMar>
          </w:tcPr>
          <w:p w14:paraId="4973E700" w14:textId="77777777" w:rsidR="008D5FE0" w:rsidRDefault="00705B88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Telefoon</w:t>
            </w:r>
            <w:proofErr w:type="spellEnd"/>
          </w:p>
        </w:tc>
        <w:tc>
          <w:tcPr>
            <w:tcW w:w="6390" w:type="dxa"/>
            <w:tcMar>
              <w:top w:w="20" w:type="dxa"/>
              <w:bottom w:w="20" w:type="dxa"/>
            </w:tcMar>
            <w:vAlign w:val="bottom"/>
          </w:tcPr>
          <w:p w14:paraId="7E71D339" w14:textId="77777777" w:rsidR="008D5FE0" w:rsidRDefault="00705B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02 249 30 00</w:t>
            </w:r>
          </w:p>
        </w:tc>
      </w:tr>
      <w:tr w:rsidR="008D5FE0" w14:paraId="24F9BDBA" w14:textId="77777777">
        <w:tc>
          <w:tcPr>
            <w:tcW w:w="2490" w:type="dxa"/>
            <w:tcMar>
              <w:top w:w="20" w:type="dxa"/>
              <w:bottom w:w="20" w:type="dxa"/>
            </w:tcMar>
          </w:tcPr>
          <w:p w14:paraId="5FB33FD7" w14:textId="77777777" w:rsidR="008D5FE0" w:rsidRDefault="00705B88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Bijlagen</w:t>
            </w:r>
            <w:proofErr w:type="spellEnd"/>
          </w:p>
        </w:tc>
        <w:tc>
          <w:tcPr>
            <w:tcW w:w="6390" w:type="dxa"/>
            <w:tcMar>
              <w:top w:w="20" w:type="dxa"/>
              <w:bottom w:w="20" w:type="dxa"/>
            </w:tcMar>
            <w:vAlign w:val="bottom"/>
          </w:tcPr>
          <w:p w14:paraId="7AA4F28B" w14:textId="77777777" w:rsidR="008D5FE0" w:rsidRDefault="00705B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D5FE0" w14:paraId="6CB4CD94" w14:textId="77777777">
        <w:tc>
          <w:tcPr>
            <w:tcW w:w="8880" w:type="dxa"/>
            <w:gridSpan w:val="2"/>
            <w:tcMar>
              <w:top w:w="60" w:type="dxa"/>
              <w:bottom w:w="60" w:type="dxa"/>
            </w:tcMar>
          </w:tcPr>
          <w:p w14:paraId="1BF04C88" w14:textId="77777777" w:rsidR="008D5FE0" w:rsidRDefault="00705B8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D5FE0" w14:paraId="7440B484" w14:textId="77777777">
        <w:tc>
          <w:tcPr>
            <w:tcW w:w="8880" w:type="dxa"/>
            <w:gridSpan w:val="2"/>
            <w:tcMar>
              <w:top w:w="60" w:type="dxa"/>
              <w:bottom w:w="60" w:type="dxa"/>
            </w:tcMar>
          </w:tcPr>
          <w:p w14:paraId="6F3F8E3D" w14:textId="77777777" w:rsidR="008D5FE0" w:rsidRDefault="00705B88">
            <w:pPr>
              <w:widowControl w:val="0"/>
              <w:rPr>
                <w:sz w:val="34"/>
                <w:szCs w:val="34"/>
              </w:rPr>
            </w:pPr>
            <w:proofErr w:type="spellStart"/>
            <w:r>
              <w:rPr>
                <w:sz w:val="34"/>
                <w:szCs w:val="34"/>
              </w:rPr>
              <w:t>Vertraging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uitbetaling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gemaakte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kosten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december</w:t>
            </w:r>
            <w:proofErr w:type="spellEnd"/>
            <w:r>
              <w:rPr>
                <w:sz w:val="34"/>
                <w:szCs w:val="34"/>
              </w:rPr>
              <w:t xml:space="preserve"> 2024 </w:t>
            </w:r>
            <w:proofErr w:type="spellStart"/>
            <w:r>
              <w:rPr>
                <w:sz w:val="34"/>
                <w:szCs w:val="34"/>
              </w:rPr>
              <w:t>en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januari</w:t>
            </w:r>
            <w:proofErr w:type="spellEnd"/>
            <w:r>
              <w:rPr>
                <w:sz w:val="34"/>
                <w:szCs w:val="34"/>
              </w:rPr>
              <w:t xml:space="preserve"> 2025</w:t>
            </w:r>
          </w:p>
        </w:tc>
      </w:tr>
      <w:tr w:rsidR="008D5FE0" w14:paraId="292F255E" w14:textId="77777777">
        <w:tc>
          <w:tcPr>
            <w:tcW w:w="8880" w:type="dxa"/>
            <w:gridSpan w:val="2"/>
            <w:tcMar>
              <w:top w:w="60" w:type="dxa"/>
              <w:bottom w:w="60" w:type="dxa"/>
            </w:tcMar>
          </w:tcPr>
          <w:p w14:paraId="715A1D9E" w14:textId="77777777" w:rsidR="008D5FE0" w:rsidRDefault="00705B8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0B96171" w14:textId="77777777" w:rsidR="008D5FE0" w:rsidRDefault="00705B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ingrepen</w:t>
      </w:r>
      <w:proofErr w:type="spellEnd"/>
      <w:r>
        <w:t xml:space="preserve"> achter de </w:t>
      </w:r>
      <w:proofErr w:type="spellStart"/>
      <w:r>
        <w:t>schermen</w:t>
      </w:r>
      <w:proofErr w:type="spellEnd"/>
      <w:r>
        <w:t xml:space="preserve">, is het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uitbetaling</w:t>
      </w:r>
      <w:proofErr w:type="spellEnd"/>
      <w:r>
        <w:t xml:space="preserve"> van </w:t>
      </w:r>
      <w:proofErr w:type="spellStart"/>
      <w:r>
        <w:t>gemaakte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met </w:t>
      </w:r>
      <w:proofErr w:type="spellStart"/>
      <w:r>
        <w:t>uw</w:t>
      </w:r>
      <w:proofErr w:type="spellEnd"/>
      <w:r>
        <w:t xml:space="preserve"> </w:t>
      </w:r>
      <w:proofErr w:type="spellStart"/>
      <w:r>
        <w:t>persoonlijk</w:t>
      </w:r>
      <w:proofErr w:type="spellEnd"/>
      <w:r>
        <w:t xml:space="preserve"> budget even </w:t>
      </w:r>
      <w:proofErr w:type="spellStart"/>
      <w:r>
        <w:t>vertraging</w:t>
      </w:r>
      <w:proofErr w:type="spellEnd"/>
      <w:r>
        <w:t xml:space="preserve"> </w:t>
      </w:r>
      <w:proofErr w:type="spellStart"/>
      <w:r>
        <w:t>oploopt</w:t>
      </w:r>
      <w:proofErr w:type="spellEnd"/>
      <w:r>
        <w:t xml:space="preserve">. </w:t>
      </w:r>
    </w:p>
    <w:p w14:paraId="32DBDACF" w14:textId="77777777" w:rsidR="008D5FE0" w:rsidRDefault="008D5F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3765F7DD" w14:textId="77777777" w:rsidR="008D5FE0" w:rsidRDefault="00705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In </w:t>
      </w:r>
      <w:proofErr w:type="spellStart"/>
      <w:r>
        <w:rPr>
          <w:b/>
        </w:rPr>
        <w:t>december</w:t>
      </w:r>
      <w:proofErr w:type="spellEnd"/>
      <w:r>
        <w:rPr>
          <w:b/>
        </w:rPr>
        <w:t xml:space="preserve"> 2024 (</w:t>
      </w:r>
      <w:proofErr w:type="spellStart"/>
      <w:r>
        <w:rPr>
          <w:b/>
        </w:rPr>
        <w:t>vanaf</w:t>
      </w:r>
      <w:proofErr w:type="spellEnd"/>
      <w:r>
        <w:rPr>
          <w:b/>
        </w:rPr>
        <w:t xml:space="preserve"> 24 </w:t>
      </w:r>
      <w:proofErr w:type="spellStart"/>
      <w:r>
        <w:rPr>
          <w:b/>
        </w:rPr>
        <w:t>december</w:t>
      </w:r>
      <w:proofErr w:type="spellEnd"/>
      <w:r>
        <w:rPr>
          <w:b/>
        </w:rPr>
        <w:t xml:space="preserve">) </w:t>
      </w:r>
      <w:proofErr w:type="spellStart"/>
      <w:r>
        <w:t>vinden</w:t>
      </w:r>
      <w:proofErr w:type="spellEnd"/>
      <w:r>
        <w:t xml:space="preserve"> de </w:t>
      </w:r>
      <w:proofErr w:type="spellStart"/>
      <w:r>
        <w:t>gebruikelijke</w:t>
      </w:r>
      <w:proofErr w:type="spellEnd"/>
      <w:r>
        <w:t xml:space="preserve"> </w:t>
      </w:r>
      <w:proofErr w:type="spellStart"/>
      <w:r>
        <w:t>verrichtingen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die </w:t>
      </w:r>
      <w:proofErr w:type="spellStart"/>
      <w:r>
        <w:t>noodzakelijk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om het </w:t>
      </w:r>
      <w:proofErr w:type="spellStart"/>
      <w:r>
        <w:t>boekjaar</w:t>
      </w:r>
      <w:proofErr w:type="spellEnd"/>
      <w:r>
        <w:t xml:space="preserve"> 2024 correct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sluiten</w:t>
      </w:r>
      <w:proofErr w:type="spellEnd"/>
      <w:r>
        <w:t xml:space="preserve">. </w:t>
      </w:r>
    </w:p>
    <w:p w14:paraId="5DE2A9C2" w14:textId="77777777" w:rsidR="008D5FE0" w:rsidRDefault="008D5F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5B975476" w14:textId="77777777" w:rsidR="008D5FE0" w:rsidRDefault="00705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In </w:t>
      </w:r>
      <w:proofErr w:type="spellStart"/>
      <w:r>
        <w:rPr>
          <w:b/>
        </w:rPr>
        <w:t>januari</w:t>
      </w:r>
      <w:proofErr w:type="spellEnd"/>
      <w:r>
        <w:rPr>
          <w:b/>
        </w:rPr>
        <w:t xml:space="preserve"> 2025</w:t>
      </w:r>
      <w:r>
        <w:t xml:space="preserve"> </w:t>
      </w:r>
      <w:proofErr w:type="spellStart"/>
      <w:r>
        <w:t>wordt</w:t>
      </w:r>
      <w:proofErr w:type="spellEnd"/>
      <w:r>
        <w:t xml:space="preserve">, </w:t>
      </w:r>
      <w:proofErr w:type="spellStart"/>
      <w:r>
        <w:t>naast</w:t>
      </w:r>
      <w:proofErr w:type="spellEnd"/>
      <w:r>
        <w:t xml:space="preserve"> </w:t>
      </w:r>
      <w:proofErr w:type="spellStart"/>
      <w:r>
        <w:t>werkzaamheden</w:t>
      </w:r>
      <w:proofErr w:type="spellEnd"/>
      <w:r>
        <w:t xml:space="preserve"> om het </w:t>
      </w:r>
      <w:proofErr w:type="spellStart"/>
      <w:r>
        <w:t>boekjaar</w:t>
      </w:r>
      <w:proofErr w:type="spellEnd"/>
      <w:r>
        <w:t xml:space="preserve"> 2025 correct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starten</w:t>
      </w:r>
      <w:proofErr w:type="spellEnd"/>
      <w:r>
        <w:t xml:space="preserve">, 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ingree</w:t>
      </w:r>
      <w:r>
        <w:t>p</w:t>
      </w:r>
      <w:proofErr w:type="spellEnd"/>
      <w:r>
        <w:t xml:space="preserve"> </w:t>
      </w:r>
      <w:proofErr w:type="spellStart"/>
      <w:r>
        <w:t>uitgevoerd</w:t>
      </w:r>
      <w:proofErr w:type="spellEnd"/>
      <w:r>
        <w:t xml:space="preserve"> om de </w:t>
      </w:r>
      <w:proofErr w:type="spellStart"/>
      <w:r>
        <w:t>boekhoudkundige</w:t>
      </w:r>
      <w:proofErr w:type="spellEnd"/>
      <w:r>
        <w:t xml:space="preserve"> </w:t>
      </w:r>
      <w:proofErr w:type="spellStart"/>
      <w:r>
        <w:t>programma’s</w:t>
      </w:r>
      <w:proofErr w:type="spellEnd"/>
      <w:r>
        <w:t xml:space="preserve"> in </w:t>
      </w:r>
      <w:proofErr w:type="spellStart"/>
      <w:r>
        <w:t>lijn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 met de </w:t>
      </w:r>
      <w:proofErr w:type="spellStart"/>
      <w:r>
        <w:t>programma’s</w:t>
      </w:r>
      <w:proofErr w:type="spellEnd"/>
      <w:r>
        <w:t xml:space="preserve"> van de </w:t>
      </w:r>
      <w:proofErr w:type="spellStart"/>
      <w:r>
        <w:t>Vlaamse</w:t>
      </w:r>
      <w:proofErr w:type="spellEnd"/>
      <w:r>
        <w:t xml:space="preserve"> </w:t>
      </w:r>
      <w:proofErr w:type="spellStart"/>
      <w:r>
        <w:t>overheid</w:t>
      </w:r>
      <w:proofErr w:type="spellEnd"/>
      <w:r>
        <w:t xml:space="preserve">. </w:t>
      </w:r>
    </w:p>
    <w:p w14:paraId="57901CAA" w14:textId="77777777" w:rsidR="008D5FE0" w:rsidRDefault="008D5FE0">
      <w:pPr>
        <w:pBdr>
          <w:top w:val="nil"/>
          <w:left w:val="nil"/>
          <w:bottom w:val="nil"/>
          <w:right w:val="nil"/>
          <w:between w:val="nil"/>
        </w:pBdr>
      </w:pPr>
    </w:p>
    <w:p w14:paraId="4EA891E1" w14:textId="77777777" w:rsidR="008D5FE0" w:rsidRDefault="00705B8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Wat </w:t>
      </w:r>
      <w:proofErr w:type="spellStart"/>
      <w:r>
        <w:rPr>
          <w:b/>
        </w:rPr>
        <w:t>betekent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kosten</w:t>
      </w:r>
      <w:proofErr w:type="spellEnd"/>
      <w:r>
        <w:rPr>
          <w:b/>
        </w:rPr>
        <w:t xml:space="preserve">? </w:t>
      </w:r>
    </w:p>
    <w:p w14:paraId="33F142B3" w14:textId="77777777" w:rsidR="008D5FE0" w:rsidRDefault="008D5FE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9989E53" w14:textId="77777777" w:rsidR="008D5FE0" w:rsidRDefault="00705B88">
      <w:pPr>
        <w:pBdr>
          <w:top w:val="nil"/>
          <w:left w:val="nil"/>
          <w:bottom w:val="nil"/>
          <w:right w:val="nil"/>
          <w:between w:val="nil"/>
        </w:pBdr>
      </w:pPr>
      <w:r>
        <w:t xml:space="preserve">U </w:t>
      </w:r>
      <w:proofErr w:type="spellStart"/>
      <w:r>
        <w:t>zult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indienen</w:t>
      </w:r>
      <w:proofErr w:type="spellEnd"/>
      <w:r>
        <w:t xml:space="preserve">, </w:t>
      </w:r>
      <w:proofErr w:type="spellStart"/>
      <w:r>
        <w:t>óók</w:t>
      </w:r>
      <w:proofErr w:type="spellEnd"/>
      <w:r>
        <w:t xml:space="preserve"> in </w:t>
      </w:r>
      <w:proofErr w:type="spellStart"/>
      <w:r>
        <w:t>december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januari</w:t>
      </w:r>
      <w:proofErr w:type="spellEnd"/>
      <w:r>
        <w:t xml:space="preserve">. </w:t>
      </w:r>
    </w:p>
    <w:p w14:paraId="7EFEB30F" w14:textId="77777777" w:rsidR="008D5FE0" w:rsidRDefault="008D5FE0">
      <w:pPr>
        <w:pBdr>
          <w:top w:val="nil"/>
          <w:left w:val="nil"/>
          <w:bottom w:val="nil"/>
          <w:right w:val="nil"/>
          <w:between w:val="nil"/>
        </w:pBdr>
      </w:pPr>
    </w:p>
    <w:p w14:paraId="0C284FA5" w14:textId="77777777" w:rsidR="008D5FE0" w:rsidRDefault="00705B88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Kosten</w:t>
      </w:r>
      <w:proofErr w:type="spellEnd"/>
      <w:r>
        <w:t xml:space="preserve"> die </w:t>
      </w:r>
      <w:proofErr w:type="spellStart"/>
      <w:r>
        <w:t>tussen</w:t>
      </w:r>
      <w:proofErr w:type="spellEnd"/>
      <w:r>
        <w:t xml:space="preserve"> </w:t>
      </w:r>
      <w:r>
        <w:rPr>
          <w:b/>
        </w:rPr>
        <w:t xml:space="preserve">24 </w:t>
      </w:r>
      <w:proofErr w:type="spellStart"/>
      <w:r>
        <w:rPr>
          <w:b/>
        </w:rPr>
        <w:t>december</w:t>
      </w:r>
      <w:proofErr w:type="spellEnd"/>
      <w:r>
        <w:rPr>
          <w:b/>
        </w:rPr>
        <w:t xml:space="preserve"> 2024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januari</w:t>
      </w:r>
      <w:proofErr w:type="spellEnd"/>
      <w:r>
        <w:rPr>
          <w:b/>
        </w:rPr>
        <w:t xml:space="preserve"> 2025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ingediend</w:t>
      </w:r>
      <w:proofErr w:type="spellEnd"/>
      <w:r>
        <w:t xml:space="preserve">,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vertraging</w:t>
      </w:r>
      <w:proofErr w:type="spellEnd"/>
      <w:r>
        <w:t xml:space="preserve"> </w:t>
      </w:r>
      <w:proofErr w:type="spellStart"/>
      <w:r>
        <w:t>oplopen</w:t>
      </w:r>
      <w:proofErr w:type="spellEnd"/>
      <w:r>
        <w:t xml:space="preserve"> in de </w:t>
      </w:r>
      <w:proofErr w:type="spellStart"/>
      <w:r>
        <w:t>verwerking</w:t>
      </w:r>
      <w:proofErr w:type="spellEnd"/>
      <w:r>
        <w:t xml:space="preserve">. Het VAPH </w:t>
      </w:r>
      <w:proofErr w:type="spellStart"/>
      <w:r>
        <w:t>streeft</w:t>
      </w:r>
      <w:proofErr w:type="spellEnd"/>
      <w:r>
        <w:t xml:space="preserve"> </w:t>
      </w:r>
      <w:proofErr w:type="spellStart"/>
      <w:r>
        <w:t>ernaar</w:t>
      </w:r>
      <w:proofErr w:type="spellEnd"/>
      <w:r>
        <w:t xml:space="preserve"> om de </w:t>
      </w:r>
      <w:proofErr w:type="spellStart"/>
      <w:r>
        <w:t>uitbetaling</w:t>
      </w:r>
      <w:proofErr w:type="spellEnd"/>
      <w:r>
        <w:t xml:space="preserve"> van de </w:t>
      </w:r>
      <w:proofErr w:type="spellStart"/>
      <w:r>
        <w:t>kosten</w:t>
      </w:r>
      <w:proofErr w:type="spellEnd"/>
      <w:r>
        <w:t xml:space="preserve"> op </w:t>
      </w:r>
      <w:proofErr w:type="spellStart"/>
      <w:r>
        <w:t>uw</w:t>
      </w:r>
      <w:proofErr w:type="spellEnd"/>
      <w:r>
        <w:t xml:space="preserve"> PA</w:t>
      </w:r>
      <w:r>
        <w:t>B- of PVB-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rPr>
          <w:b/>
        </w:rPr>
        <w:t>binnen</w:t>
      </w:r>
      <w:proofErr w:type="spellEnd"/>
      <w:r>
        <w:rPr>
          <w:b/>
        </w:rPr>
        <w:t xml:space="preserve"> de 30 </w:t>
      </w:r>
      <w:proofErr w:type="spellStart"/>
      <w:r>
        <w:rPr>
          <w:b/>
        </w:rPr>
        <w:t>dagen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indiening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realiseren</w:t>
      </w:r>
      <w:proofErr w:type="spellEnd"/>
      <w:r>
        <w:t xml:space="preserve">. </w:t>
      </w:r>
    </w:p>
    <w:p w14:paraId="018436E6" w14:textId="77777777" w:rsidR="008D5FE0" w:rsidRDefault="008D5FE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8D5FE0">
      <w:headerReference w:type="default" r:id="rId7"/>
      <w:headerReference w:type="first" r:id="rId8"/>
      <w:footerReference w:type="first" r:id="rId9"/>
      <w:pgSz w:w="11906" w:h="16838"/>
      <w:pgMar w:top="1133" w:right="1133" w:bottom="1870" w:left="187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D44" w14:textId="77777777" w:rsidR="00000000" w:rsidRDefault="00705B88">
      <w:pPr>
        <w:spacing w:line="240" w:lineRule="auto"/>
      </w:pPr>
      <w:r>
        <w:separator/>
      </w:r>
    </w:p>
  </w:endnote>
  <w:endnote w:type="continuationSeparator" w:id="0">
    <w:p w14:paraId="04C73793" w14:textId="77777777" w:rsidR="00000000" w:rsidRDefault="00705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CF1B" w14:textId="77777777" w:rsidR="008D5FE0" w:rsidRDefault="008D5FE0">
    <w:pPr>
      <w:pBdr>
        <w:top w:val="nil"/>
        <w:left w:val="nil"/>
        <w:bottom w:val="nil"/>
        <w:right w:val="nil"/>
        <w:between w:val="nil"/>
      </w:pBdr>
    </w:pPr>
  </w:p>
  <w:p w14:paraId="6ED30277" w14:textId="77777777" w:rsidR="008D5FE0" w:rsidRDefault="00705B88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3412F2C9" wp14:editId="55F8D179">
          <wp:extent cx="1364840" cy="566738"/>
          <wp:effectExtent l="0" t="0" r="0" b="0"/>
          <wp:docPr id="2" name="image2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C83B29">
      <w:rPr>
        <w:noProof/>
      </w:rPr>
      <w:t>1</w:t>
    </w:r>
    <w: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 w:rsidR="00C83B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D3BF" w14:textId="77777777" w:rsidR="00000000" w:rsidRDefault="00705B88">
      <w:pPr>
        <w:spacing w:line="240" w:lineRule="auto"/>
      </w:pPr>
      <w:r>
        <w:separator/>
      </w:r>
    </w:p>
  </w:footnote>
  <w:footnote w:type="continuationSeparator" w:id="0">
    <w:p w14:paraId="30B47DFC" w14:textId="77777777" w:rsidR="00000000" w:rsidRDefault="00705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070B" w14:textId="77777777" w:rsidR="008D5FE0" w:rsidRDefault="008D5FE0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B657" w14:textId="77777777" w:rsidR="008D5FE0" w:rsidRDefault="008D5FE0">
    <w:pPr>
      <w:pBdr>
        <w:top w:val="nil"/>
        <w:left w:val="nil"/>
        <w:bottom w:val="nil"/>
        <w:right w:val="nil"/>
        <w:between w:val="nil"/>
      </w:pBdr>
    </w:pPr>
  </w:p>
  <w:p w14:paraId="6CAA11DA" w14:textId="77777777" w:rsidR="008D5FE0" w:rsidRDefault="008D5FE0">
    <w:pPr>
      <w:pBdr>
        <w:top w:val="nil"/>
        <w:left w:val="nil"/>
        <w:bottom w:val="nil"/>
        <w:right w:val="nil"/>
        <w:between w:val="nil"/>
      </w:pBdr>
      <w:rPr>
        <w:sz w:val="54"/>
        <w:szCs w:val="54"/>
      </w:rPr>
    </w:pPr>
  </w:p>
  <w:p w14:paraId="537BC7C3" w14:textId="77777777" w:rsidR="008D5FE0" w:rsidRDefault="00705B88">
    <w:pPr>
      <w:spacing w:line="240" w:lineRule="auto"/>
    </w:pPr>
    <w:r>
      <w:rPr>
        <w:noProof/>
      </w:rPr>
      <w:drawing>
        <wp:inline distT="114300" distB="114300" distL="114300" distR="114300" wp14:anchorId="34296A91" wp14:editId="33EA06C8">
          <wp:extent cx="1319379" cy="6372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379" cy="63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2A7"/>
    <w:multiLevelType w:val="multilevel"/>
    <w:tmpl w:val="B3821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E0"/>
    <w:rsid w:val="00705B88"/>
    <w:rsid w:val="008D5FE0"/>
    <w:rsid w:val="00C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20FA"/>
  <w15:docId w15:val="{605DDD2D-03A7-4E90-A88A-90EF81B5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b/>
      <w:sz w:val="38"/>
      <w:szCs w:val="3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outlineLvl w:val="1"/>
    </w:pPr>
    <w:rPr>
      <w:b/>
      <w:sz w:val="34"/>
      <w:szCs w:val="34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color w:val="9D1A53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color w:val="9D1A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Verbeken</dc:creator>
  <cp:lastModifiedBy>Myriam Verbeken</cp:lastModifiedBy>
  <cp:revision>2</cp:revision>
  <dcterms:created xsi:type="dcterms:W3CDTF">2024-12-18T09:33:00Z</dcterms:created>
  <dcterms:modified xsi:type="dcterms:W3CDTF">2024-12-18T09:33:00Z</dcterms:modified>
</cp:coreProperties>
</file>