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268A25" w14:textId="77777777" w:rsidR="00CC51EB" w:rsidRDefault="00CC51EB">
      <w:pPr>
        <w:widowControl w:val="0"/>
        <w:spacing w:line="240" w:lineRule="auto"/>
        <w:rPr>
          <w:sz w:val="12"/>
          <w:szCs w:val="12"/>
        </w:rPr>
      </w:pPr>
    </w:p>
    <w:tbl>
      <w:tblPr>
        <w:tblStyle w:val="a1"/>
        <w:tblW w:w="888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490"/>
        <w:gridCol w:w="6390"/>
      </w:tblGrid>
      <w:tr w:rsidR="00CC51EB" w14:paraId="0E86410F" w14:textId="77777777">
        <w:tc>
          <w:tcPr>
            <w:tcW w:w="2490" w:type="dxa"/>
            <w:vMerge w:val="restart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4F8E88A1" w14:textId="77777777" w:rsidR="00CC51EB" w:rsidRDefault="00AB16A7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251206EA" wp14:editId="3FA009C9">
                  <wp:extent cx="1405278" cy="642938"/>
                  <wp:effectExtent l="0" t="0" r="0" b="0"/>
                  <wp:docPr id="1" name="image2.png" descr="logo_vaph_word_300dp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_vaph_word_300dpi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278" cy="6429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A1C6480" w14:textId="77777777" w:rsidR="00CC51EB" w:rsidRDefault="00CC51EB">
            <w:pPr>
              <w:widowControl w:val="0"/>
              <w:spacing w:line="240" w:lineRule="auto"/>
            </w:pPr>
          </w:p>
          <w:p w14:paraId="1E485E70" w14:textId="77777777" w:rsidR="00CC51EB" w:rsidRDefault="00AB16A7">
            <w:pPr>
              <w:widowControl w:val="0"/>
              <w:spacing w:line="240" w:lineRule="auto"/>
            </w:pPr>
            <w:r>
              <w:t>www.vaph.be</w:t>
            </w:r>
          </w:p>
        </w:tc>
        <w:tc>
          <w:tcPr>
            <w:tcW w:w="6390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595BC3A8" w14:textId="77777777" w:rsidR="00CC51EB" w:rsidRDefault="00CC51EB">
            <w:pPr>
              <w:widowControl w:val="0"/>
              <w:jc w:val="right"/>
              <w:rPr>
                <w:b/>
                <w:sz w:val="36"/>
                <w:szCs w:val="36"/>
              </w:rPr>
            </w:pPr>
          </w:p>
          <w:p w14:paraId="306DDD1F" w14:textId="77777777" w:rsidR="00CC51EB" w:rsidRDefault="00CC51EB">
            <w:pPr>
              <w:widowControl w:val="0"/>
              <w:jc w:val="right"/>
              <w:rPr>
                <w:b/>
                <w:sz w:val="36"/>
                <w:szCs w:val="36"/>
              </w:rPr>
            </w:pPr>
          </w:p>
          <w:p w14:paraId="01C8C6FB" w14:textId="77777777" w:rsidR="00CC51EB" w:rsidRDefault="00AB16A7">
            <w:pPr>
              <w:widowControl w:val="0"/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INFONOTA</w:t>
            </w:r>
          </w:p>
        </w:tc>
      </w:tr>
      <w:tr w:rsidR="00CC51EB" w14:paraId="7E07FBAF" w14:textId="77777777"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A6EE" w14:textId="77777777" w:rsidR="00CC51EB" w:rsidRDefault="00CC51EB">
            <w:pPr>
              <w:widowControl w:val="0"/>
            </w:pPr>
          </w:p>
        </w:tc>
        <w:tc>
          <w:tcPr>
            <w:tcW w:w="6390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2F62D812" w14:textId="77777777" w:rsidR="00CC51EB" w:rsidRDefault="00AB16A7">
            <w:pPr>
              <w:widowControl w:val="0"/>
              <w:jc w:val="right"/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Aan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multidisciplinaire</w:t>
            </w:r>
            <w:proofErr w:type="spellEnd"/>
            <w:r>
              <w:rPr>
                <w:sz w:val="26"/>
                <w:szCs w:val="26"/>
              </w:rPr>
              <w:t xml:space="preserve"> teams (MDT)</w:t>
            </w:r>
          </w:p>
        </w:tc>
      </w:tr>
      <w:tr w:rsidR="00CC51EB" w14:paraId="392581B7" w14:textId="77777777"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F5DEA" w14:textId="77777777" w:rsidR="00CC51EB" w:rsidRDefault="00CC51EB">
            <w:pPr>
              <w:widowControl w:val="0"/>
            </w:pPr>
          </w:p>
        </w:tc>
        <w:tc>
          <w:tcPr>
            <w:tcW w:w="6390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66D29EDD" w14:textId="77777777" w:rsidR="00CC51EB" w:rsidRDefault="00AB16A7">
            <w:pPr>
              <w:widowControl w:val="0"/>
              <w:jc w:val="right"/>
              <w:rPr>
                <w:color w:val="666666"/>
              </w:rPr>
            </w:pPr>
            <w:r>
              <w:rPr>
                <w:color w:val="666666"/>
              </w:rPr>
              <w:t xml:space="preserve">19 </w:t>
            </w:r>
            <w:proofErr w:type="spellStart"/>
            <w:r>
              <w:rPr>
                <w:color w:val="666666"/>
              </w:rPr>
              <w:t>december</w:t>
            </w:r>
            <w:proofErr w:type="spellEnd"/>
            <w:r>
              <w:rPr>
                <w:color w:val="666666"/>
              </w:rPr>
              <w:t xml:space="preserve"> 2024</w:t>
            </w:r>
          </w:p>
        </w:tc>
      </w:tr>
      <w:tr w:rsidR="00CC51EB" w14:paraId="5869E28A" w14:textId="77777777"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E25DD" w14:textId="77777777" w:rsidR="00CC51EB" w:rsidRDefault="00CC51EB">
            <w:pPr>
              <w:widowControl w:val="0"/>
            </w:pPr>
          </w:p>
        </w:tc>
        <w:tc>
          <w:tcPr>
            <w:tcW w:w="6390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412F8E10" w14:textId="77777777" w:rsidR="00CC51EB" w:rsidRDefault="00AB16A7">
            <w:pPr>
              <w:widowControl w:val="0"/>
              <w:jc w:val="right"/>
              <w:rPr>
                <w:color w:val="666666"/>
              </w:rPr>
            </w:pPr>
            <w:r>
              <w:rPr>
                <w:color w:val="666666"/>
              </w:rPr>
              <w:t>INF/24/30</w:t>
            </w:r>
          </w:p>
        </w:tc>
      </w:tr>
      <w:tr w:rsidR="00CC51EB" w14:paraId="6313C2D0" w14:textId="77777777">
        <w:tc>
          <w:tcPr>
            <w:tcW w:w="24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124A318" w14:textId="77777777" w:rsidR="00CC51EB" w:rsidRDefault="00AB16A7">
            <w:pPr>
              <w:widowControl w:val="0"/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Contactpersoon</w:t>
            </w:r>
            <w:proofErr w:type="spellEnd"/>
          </w:p>
        </w:tc>
        <w:tc>
          <w:tcPr>
            <w:tcW w:w="63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bottom"/>
          </w:tcPr>
          <w:p w14:paraId="2591BD31" w14:textId="77777777" w:rsidR="00CC51EB" w:rsidRDefault="00AB16A7">
            <w:pPr>
              <w:widowControl w:val="0"/>
            </w:pPr>
            <w:proofErr w:type="spellStart"/>
            <w:r>
              <w:t>Afdeling</w:t>
            </w:r>
            <w:proofErr w:type="spellEnd"/>
            <w:r>
              <w:t xml:space="preserve"> </w:t>
            </w:r>
            <w:proofErr w:type="spellStart"/>
            <w:r>
              <w:t>Toeleiding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Hulpmiddelen</w:t>
            </w:r>
            <w:proofErr w:type="spellEnd"/>
          </w:p>
        </w:tc>
      </w:tr>
      <w:tr w:rsidR="00CC51EB" w14:paraId="14C10054" w14:textId="77777777">
        <w:tc>
          <w:tcPr>
            <w:tcW w:w="24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8258061" w14:textId="77777777" w:rsidR="00CC51EB" w:rsidRDefault="00AB16A7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3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bottom"/>
          </w:tcPr>
          <w:p w14:paraId="21BAC269" w14:textId="77777777" w:rsidR="00CC51EB" w:rsidRDefault="00AB16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ath@vaph.be</w:t>
            </w:r>
          </w:p>
        </w:tc>
      </w:tr>
      <w:tr w:rsidR="00CC51EB" w14:paraId="5DD5F124" w14:textId="77777777">
        <w:tc>
          <w:tcPr>
            <w:tcW w:w="24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B36433F" w14:textId="77777777" w:rsidR="00CC51EB" w:rsidRDefault="00AB16A7">
            <w:pPr>
              <w:widowControl w:val="0"/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Bijlagen</w:t>
            </w:r>
            <w:proofErr w:type="spellEnd"/>
          </w:p>
        </w:tc>
        <w:tc>
          <w:tcPr>
            <w:tcW w:w="63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bottom"/>
          </w:tcPr>
          <w:p w14:paraId="7BBEB295" w14:textId="77777777" w:rsidR="00CC51EB" w:rsidRDefault="00AB16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14:paraId="7390EB62" w14:textId="77777777" w:rsidR="00CC51EB" w:rsidRDefault="00CC51EB">
      <w:pPr>
        <w:widowControl w:val="0"/>
        <w:spacing w:line="240" w:lineRule="auto"/>
        <w:rPr>
          <w:sz w:val="12"/>
          <w:szCs w:val="12"/>
        </w:rPr>
      </w:pPr>
    </w:p>
    <w:p w14:paraId="19A311BB" w14:textId="77777777" w:rsidR="00CC51EB" w:rsidRPr="00271003" w:rsidRDefault="00AB16A7">
      <w:pPr>
        <w:pStyle w:val="Kop1"/>
        <w:widowControl w:val="0"/>
        <w:spacing w:before="200" w:line="240" w:lineRule="auto"/>
        <w:rPr>
          <w:sz w:val="36"/>
          <w:szCs w:val="36"/>
        </w:rPr>
      </w:pPr>
      <w:bookmarkStart w:id="0" w:name="_zcfcamps82mm" w:colFirst="0" w:colLast="0"/>
      <w:bookmarkEnd w:id="0"/>
      <w:proofErr w:type="spellStart"/>
      <w:r w:rsidRPr="00271003">
        <w:rPr>
          <w:sz w:val="36"/>
          <w:szCs w:val="36"/>
        </w:rPr>
        <w:t>Ingebruikname</w:t>
      </w:r>
      <w:proofErr w:type="spellEnd"/>
      <w:r w:rsidRPr="00271003">
        <w:rPr>
          <w:sz w:val="36"/>
          <w:szCs w:val="36"/>
        </w:rPr>
        <w:t xml:space="preserve"> van de </w:t>
      </w:r>
      <w:proofErr w:type="spellStart"/>
      <w:r w:rsidRPr="00271003">
        <w:rPr>
          <w:sz w:val="36"/>
          <w:szCs w:val="36"/>
        </w:rPr>
        <w:t>scorebladen</w:t>
      </w:r>
      <w:proofErr w:type="spellEnd"/>
      <w:r w:rsidRPr="00271003">
        <w:rPr>
          <w:sz w:val="36"/>
          <w:szCs w:val="36"/>
        </w:rPr>
        <w:t xml:space="preserve"> </w:t>
      </w:r>
      <w:proofErr w:type="spellStart"/>
      <w:r w:rsidRPr="00271003">
        <w:rPr>
          <w:sz w:val="36"/>
          <w:szCs w:val="36"/>
        </w:rPr>
        <w:t>en</w:t>
      </w:r>
      <w:proofErr w:type="spellEnd"/>
      <w:r w:rsidRPr="00271003">
        <w:rPr>
          <w:sz w:val="36"/>
          <w:szCs w:val="36"/>
        </w:rPr>
        <w:t xml:space="preserve"> </w:t>
      </w:r>
      <w:proofErr w:type="spellStart"/>
      <w:r w:rsidRPr="00271003">
        <w:rPr>
          <w:sz w:val="36"/>
          <w:szCs w:val="36"/>
        </w:rPr>
        <w:t>verlenging</w:t>
      </w:r>
      <w:proofErr w:type="spellEnd"/>
      <w:r w:rsidRPr="00271003">
        <w:rPr>
          <w:sz w:val="36"/>
          <w:szCs w:val="36"/>
        </w:rPr>
        <w:t xml:space="preserve"> </w:t>
      </w:r>
      <w:proofErr w:type="spellStart"/>
      <w:r w:rsidRPr="00271003">
        <w:rPr>
          <w:sz w:val="36"/>
          <w:szCs w:val="36"/>
        </w:rPr>
        <w:t>toepassing</w:t>
      </w:r>
      <w:proofErr w:type="spellEnd"/>
      <w:r w:rsidRPr="00271003">
        <w:rPr>
          <w:sz w:val="36"/>
          <w:szCs w:val="36"/>
        </w:rPr>
        <w:t xml:space="preserve"> </w:t>
      </w:r>
      <w:proofErr w:type="spellStart"/>
      <w:r w:rsidRPr="00271003">
        <w:rPr>
          <w:sz w:val="36"/>
          <w:szCs w:val="36"/>
        </w:rPr>
        <w:t>infonota</w:t>
      </w:r>
      <w:proofErr w:type="spellEnd"/>
      <w:r w:rsidRPr="00271003">
        <w:rPr>
          <w:sz w:val="36"/>
          <w:szCs w:val="36"/>
        </w:rPr>
        <w:t xml:space="preserve"> 23/35 (</w:t>
      </w:r>
      <w:proofErr w:type="spellStart"/>
      <w:r w:rsidRPr="00271003">
        <w:rPr>
          <w:sz w:val="36"/>
          <w:szCs w:val="36"/>
        </w:rPr>
        <w:t>uitzonderlijke</w:t>
      </w:r>
      <w:proofErr w:type="spellEnd"/>
      <w:r w:rsidRPr="00271003">
        <w:rPr>
          <w:sz w:val="36"/>
          <w:szCs w:val="36"/>
        </w:rPr>
        <w:t xml:space="preserve"> </w:t>
      </w:r>
      <w:proofErr w:type="spellStart"/>
      <w:r w:rsidRPr="00271003">
        <w:rPr>
          <w:sz w:val="36"/>
          <w:szCs w:val="36"/>
        </w:rPr>
        <w:t>verlenging</w:t>
      </w:r>
      <w:proofErr w:type="spellEnd"/>
      <w:r w:rsidRPr="00271003">
        <w:rPr>
          <w:sz w:val="36"/>
          <w:szCs w:val="36"/>
        </w:rPr>
        <w:t xml:space="preserve"> </w:t>
      </w:r>
      <w:proofErr w:type="spellStart"/>
      <w:r w:rsidRPr="00271003">
        <w:rPr>
          <w:sz w:val="36"/>
          <w:szCs w:val="36"/>
        </w:rPr>
        <w:t>indientermijn</w:t>
      </w:r>
      <w:proofErr w:type="spellEnd"/>
      <w:r w:rsidRPr="00271003">
        <w:rPr>
          <w:sz w:val="36"/>
          <w:szCs w:val="36"/>
        </w:rPr>
        <w:t xml:space="preserve"> modules MDV)</w:t>
      </w:r>
    </w:p>
    <w:p w14:paraId="1FEBE19E" w14:textId="77777777" w:rsidR="00CC51EB" w:rsidRDefault="00AB16A7">
      <w:pPr>
        <w:spacing w:before="200" w:line="360" w:lineRule="auto"/>
      </w:pPr>
      <w:r>
        <w:t xml:space="preserve">In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infonota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u </w:t>
      </w:r>
      <w:proofErr w:type="spellStart"/>
      <w:r>
        <w:t>geïnformeerd</w:t>
      </w:r>
      <w:proofErr w:type="spellEnd"/>
      <w:r>
        <w:t xml:space="preserve"> over twee </w:t>
      </w:r>
      <w:proofErr w:type="spellStart"/>
      <w:r>
        <w:t>thema’s</w:t>
      </w:r>
      <w:proofErr w:type="spellEnd"/>
      <w:r>
        <w:t xml:space="preserve"> die </w:t>
      </w:r>
      <w:proofErr w:type="spellStart"/>
      <w:r>
        <w:t>belangrijk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multidisciplinaire</w:t>
      </w:r>
      <w:proofErr w:type="spellEnd"/>
      <w:r>
        <w:t xml:space="preserve"> teams (MDT’s):</w:t>
      </w:r>
    </w:p>
    <w:p w14:paraId="373B2418" w14:textId="77777777" w:rsidR="00CC51EB" w:rsidRDefault="00AB16A7">
      <w:pPr>
        <w:numPr>
          <w:ilvl w:val="0"/>
          <w:numId w:val="4"/>
        </w:numPr>
        <w:spacing w:line="360" w:lineRule="auto"/>
      </w:pPr>
      <w:proofErr w:type="spellStart"/>
      <w:r>
        <w:t>Ingebruikna</w:t>
      </w:r>
      <w:r>
        <w:t>me</w:t>
      </w:r>
      <w:proofErr w:type="spellEnd"/>
      <w:r>
        <w:t xml:space="preserve"> </w:t>
      </w:r>
      <w:proofErr w:type="spellStart"/>
      <w:r>
        <w:t>scorebladen</w:t>
      </w:r>
      <w:proofErr w:type="spellEnd"/>
      <w:r>
        <w:t xml:space="preserve"> </w:t>
      </w:r>
      <w:proofErr w:type="spellStart"/>
      <w:r>
        <w:t>vanaf</w:t>
      </w:r>
      <w:proofErr w:type="spellEnd"/>
      <w:r>
        <w:t xml:space="preserve"> 1 </w:t>
      </w:r>
      <w:proofErr w:type="spellStart"/>
      <w:r>
        <w:t>januari</w:t>
      </w:r>
      <w:proofErr w:type="spellEnd"/>
      <w:r>
        <w:t xml:space="preserve"> 2025</w:t>
      </w:r>
    </w:p>
    <w:p w14:paraId="4341B6AD" w14:textId="788D0897" w:rsidR="00CC51EB" w:rsidRDefault="00AB16A7" w:rsidP="00271003">
      <w:pPr>
        <w:numPr>
          <w:ilvl w:val="0"/>
          <w:numId w:val="4"/>
        </w:numPr>
        <w:spacing w:line="360" w:lineRule="auto"/>
      </w:pPr>
      <w:proofErr w:type="spellStart"/>
      <w:r>
        <w:t>Verlenging</w:t>
      </w:r>
      <w:proofErr w:type="spellEnd"/>
      <w:r>
        <w:t xml:space="preserve"> </w:t>
      </w:r>
      <w:proofErr w:type="spellStart"/>
      <w:r>
        <w:t>toepassing</w:t>
      </w:r>
      <w:proofErr w:type="spellEnd"/>
      <w:r>
        <w:t xml:space="preserve"> </w:t>
      </w:r>
      <w:proofErr w:type="spellStart"/>
      <w:r>
        <w:t>infonota</w:t>
      </w:r>
      <w:proofErr w:type="spellEnd"/>
      <w:r>
        <w:t xml:space="preserve"> 23/35 (</w:t>
      </w:r>
      <w:proofErr w:type="spellStart"/>
      <w:r>
        <w:t>Uitzonderlijke</w:t>
      </w:r>
      <w:proofErr w:type="spellEnd"/>
      <w:r>
        <w:t xml:space="preserve"> </w:t>
      </w:r>
      <w:proofErr w:type="spellStart"/>
      <w:r>
        <w:t>verlenging</w:t>
      </w:r>
      <w:proofErr w:type="spellEnd"/>
      <w:r>
        <w:t xml:space="preserve"> van de </w:t>
      </w:r>
      <w:proofErr w:type="spellStart"/>
      <w:r>
        <w:t>indientermijn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modules in </w:t>
      </w:r>
      <w:proofErr w:type="spellStart"/>
      <w:r>
        <w:t>kader</w:t>
      </w:r>
      <w:proofErr w:type="spellEnd"/>
      <w:r>
        <w:t xml:space="preserve"> van PVB-</w:t>
      </w:r>
      <w:proofErr w:type="spellStart"/>
      <w:r>
        <w:t>aanvragen</w:t>
      </w:r>
      <w:proofErr w:type="spellEnd"/>
      <w:r>
        <w:t>)</w:t>
      </w:r>
    </w:p>
    <w:p w14:paraId="4B09D1CE" w14:textId="77777777" w:rsidR="00CC51EB" w:rsidRPr="00271003" w:rsidRDefault="00AB16A7" w:rsidP="00271003">
      <w:pPr>
        <w:pStyle w:val="Kop2"/>
        <w:spacing w:before="240"/>
      </w:pPr>
      <w:bookmarkStart w:id="1" w:name="_l6pg64m8gzj3" w:colFirst="0" w:colLast="0"/>
      <w:bookmarkEnd w:id="1"/>
      <w:r w:rsidRPr="00271003">
        <w:t xml:space="preserve">1. </w:t>
      </w:r>
      <w:proofErr w:type="spellStart"/>
      <w:r w:rsidRPr="00271003">
        <w:t>Ingebruikname</w:t>
      </w:r>
      <w:proofErr w:type="spellEnd"/>
      <w:r w:rsidRPr="00271003">
        <w:t xml:space="preserve"> </w:t>
      </w:r>
      <w:proofErr w:type="spellStart"/>
      <w:r w:rsidRPr="00271003">
        <w:t>scorebladen</w:t>
      </w:r>
      <w:proofErr w:type="spellEnd"/>
      <w:r w:rsidRPr="00271003">
        <w:t xml:space="preserve"> </w:t>
      </w:r>
      <w:proofErr w:type="spellStart"/>
      <w:r w:rsidRPr="00271003">
        <w:t>vanaf</w:t>
      </w:r>
      <w:proofErr w:type="spellEnd"/>
      <w:r w:rsidRPr="00271003">
        <w:t xml:space="preserve"> 1 </w:t>
      </w:r>
      <w:proofErr w:type="spellStart"/>
      <w:r w:rsidRPr="00271003">
        <w:t>januari</w:t>
      </w:r>
      <w:proofErr w:type="spellEnd"/>
      <w:r w:rsidRPr="00271003">
        <w:t xml:space="preserve"> 2025</w:t>
      </w:r>
    </w:p>
    <w:p w14:paraId="52C2A633" w14:textId="77777777" w:rsidR="00CC51EB" w:rsidRDefault="00AB16A7">
      <w:pPr>
        <w:spacing w:after="200" w:line="360" w:lineRule="auto"/>
      </w:pPr>
      <w:r>
        <w:t xml:space="preserve">Via </w:t>
      </w:r>
      <w:hyperlink r:id="rId8">
        <w:proofErr w:type="spellStart"/>
        <w:r>
          <w:rPr>
            <w:color w:val="1155CC"/>
            <w:u w:val="single"/>
          </w:rPr>
          <w:t>infonota</w:t>
        </w:r>
        <w:proofErr w:type="spellEnd"/>
        <w:r>
          <w:rPr>
            <w:color w:val="1155CC"/>
            <w:u w:val="single"/>
          </w:rPr>
          <w:t xml:space="preserve"> INF/24/23</w:t>
        </w:r>
      </w:hyperlink>
      <w:r>
        <w:t xml:space="preserve"> </w:t>
      </w:r>
      <w:proofErr w:type="spellStart"/>
      <w:r>
        <w:t>werd</w:t>
      </w:r>
      <w:proofErr w:type="spellEnd"/>
      <w:r>
        <w:t xml:space="preserve"> u al </w:t>
      </w:r>
      <w:proofErr w:type="spellStart"/>
      <w:r>
        <w:t>geïnformeerd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het VAPH in 2025 start met de </w:t>
      </w:r>
      <w:proofErr w:type="spellStart"/>
      <w:r>
        <w:t>ingebruikname</w:t>
      </w:r>
      <w:proofErr w:type="spellEnd"/>
      <w:r>
        <w:t xml:space="preserve"> van </w:t>
      </w:r>
      <w:proofErr w:type="spellStart"/>
      <w:r>
        <w:t>scorebladen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modules A, C, </w:t>
      </w:r>
      <w:proofErr w:type="spellStart"/>
      <w:r>
        <w:t>en</w:t>
      </w:r>
      <w:proofErr w:type="spellEnd"/>
      <w:r>
        <w:t xml:space="preserve"> D. De </w:t>
      </w:r>
      <w:proofErr w:type="spellStart"/>
      <w:r>
        <w:t>scorebladen</w:t>
      </w:r>
      <w:proofErr w:type="spellEnd"/>
      <w:r>
        <w:t xml:space="preserve"> </w:t>
      </w:r>
      <w:proofErr w:type="spellStart"/>
      <w:r>
        <w:t>zu</w:t>
      </w:r>
      <w:r>
        <w:t>llen</w:t>
      </w:r>
      <w:proofErr w:type="spellEnd"/>
      <w:r>
        <w:t xml:space="preserve"> </w:t>
      </w:r>
      <w:proofErr w:type="spellStart"/>
      <w:r>
        <w:t>toegepast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op alle modules die </w:t>
      </w:r>
      <w:proofErr w:type="spellStart"/>
      <w:r>
        <w:t>beoordeeld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vanaf</w:t>
      </w:r>
      <w:proofErr w:type="spellEnd"/>
      <w:r>
        <w:t xml:space="preserve"> 1 </w:t>
      </w:r>
      <w:proofErr w:type="spellStart"/>
      <w:r>
        <w:t>januari</w:t>
      </w:r>
      <w:proofErr w:type="spellEnd"/>
      <w:r>
        <w:t xml:space="preserve"> 2025. Modules die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noodzakelijk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aanvraag</w:t>
      </w:r>
      <w:proofErr w:type="spellEnd"/>
      <w:r>
        <w:t xml:space="preserve"> </w:t>
      </w:r>
      <w:proofErr w:type="spellStart"/>
      <w:r>
        <w:t>zullen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beoordeeld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hand van de </w:t>
      </w:r>
      <w:proofErr w:type="spellStart"/>
      <w:r>
        <w:t>scorebladen</w:t>
      </w:r>
      <w:proofErr w:type="spellEnd"/>
      <w:r>
        <w:t xml:space="preserve">. </w:t>
      </w:r>
    </w:p>
    <w:p w14:paraId="106ECE9E" w14:textId="77777777" w:rsidR="00CC51EB" w:rsidRDefault="00AB16A7">
      <w:pPr>
        <w:spacing w:after="200" w:line="360" w:lineRule="auto"/>
      </w:pPr>
      <w:r>
        <w:t xml:space="preserve">De </w:t>
      </w:r>
      <w:proofErr w:type="spellStart"/>
      <w:r>
        <w:t>minimale</w:t>
      </w:r>
      <w:proofErr w:type="spellEnd"/>
      <w:r>
        <w:t xml:space="preserve"> </w:t>
      </w:r>
      <w:proofErr w:type="spellStart"/>
      <w:r>
        <w:t>kwaliteitseisen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multidisciplinaire</w:t>
      </w:r>
      <w:proofErr w:type="spellEnd"/>
      <w:r>
        <w:t xml:space="preserve"> </w:t>
      </w:r>
      <w:proofErr w:type="spellStart"/>
      <w:r>
        <w:t>verslag</w:t>
      </w:r>
      <w:r>
        <w:t>en</w:t>
      </w:r>
      <w:proofErr w:type="spellEnd"/>
      <w:r>
        <w:t xml:space="preserve"> in de </w:t>
      </w:r>
      <w:proofErr w:type="spellStart"/>
      <w:r>
        <w:t>regelgeving</w:t>
      </w:r>
      <w:proofErr w:type="spellEnd"/>
      <w:r>
        <w:t xml:space="preserve"> (</w:t>
      </w:r>
      <w:proofErr w:type="spellStart"/>
      <w:r>
        <w:t>ministerieel</w:t>
      </w:r>
      <w:proofErr w:type="spellEnd"/>
      <w:r>
        <w:t xml:space="preserve"> </w:t>
      </w:r>
      <w:proofErr w:type="spellStart"/>
      <w:r>
        <w:t>besluit</w:t>
      </w:r>
      <w:proofErr w:type="spellEnd"/>
      <w:r>
        <w:t xml:space="preserve"> van 30 </w:t>
      </w:r>
      <w:proofErr w:type="spellStart"/>
      <w:r>
        <w:t>april</w:t>
      </w:r>
      <w:proofErr w:type="spellEnd"/>
      <w:r>
        <w:t xml:space="preserve"> 2019)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modules A, C </w:t>
      </w:r>
      <w:proofErr w:type="spellStart"/>
      <w:r>
        <w:t>en</w:t>
      </w:r>
      <w:proofErr w:type="spellEnd"/>
      <w:r>
        <w:t xml:space="preserve"> D </w:t>
      </w:r>
      <w:proofErr w:type="spellStart"/>
      <w:r>
        <w:t>vertaald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rPr>
          <w:b/>
        </w:rPr>
        <w:t>scoreblad</w:t>
      </w:r>
      <w:proofErr w:type="spellEnd"/>
      <w:r>
        <w:t xml:space="preserve">. </w:t>
      </w:r>
      <w:proofErr w:type="spellStart"/>
      <w:r>
        <w:t>Dat</w:t>
      </w:r>
      <w:proofErr w:type="spellEnd"/>
      <w:r>
        <w:t xml:space="preserve"> </w:t>
      </w:r>
      <w:proofErr w:type="spellStart"/>
      <w:r>
        <w:t>scoreblad</w:t>
      </w:r>
      <w:proofErr w:type="spellEnd"/>
      <w:r>
        <w:t xml:space="preserve"> </w:t>
      </w:r>
      <w:proofErr w:type="spellStart"/>
      <w:r>
        <w:t>maakt</w:t>
      </w:r>
      <w:proofErr w:type="spellEnd"/>
      <w:r>
        <w:t xml:space="preserve"> het </w:t>
      </w:r>
      <w:proofErr w:type="spellStart"/>
      <w:r>
        <w:t>voor</w:t>
      </w:r>
      <w:proofErr w:type="spellEnd"/>
      <w:r>
        <w:t xml:space="preserve"> het VAPH </w:t>
      </w:r>
      <w:proofErr w:type="spellStart"/>
      <w:r>
        <w:t>mogelijk</w:t>
      </w:r>
      <w:proofErr w:type="spellEnd"/>
      <w:r>
        <w:t xml:space="preserve"> om de </w:t>
      </w:r>
      <w:proofErr w:type="spellStart"/>
      <w:r>
        <w:t>kwaliteitseisen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elk </w:t>
      </w:r>
      <w:proofErr w:type="spellStart"/>
      <w:r>
        <w:t>verslag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toetsen</w:t>
      </w:r>
      <w:proofErr w:type="spellEnd"/>
      <w:r>
        <w:t xml:space="preserve">. In de </w:t>
      </w:r>
      <w:proofErr w:type="spellStart"/>
      <w:r>
        <w:t>scorebladen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de </w:t>
      </w:r>
      <w:proofErr w:type="spellStart"/>
      <w:r>
        <w:t>algeme</w:t>
      </w:r>
      <w:r>
        <w:t>ne</w:t>
      </w:r>
      <w:proofErr w:type="spellEnd"/>
      <w:r>
        <w:t xml:space="preserve"> MKE’s </w:t>
      </w:r>
      <w:proofErr w:type="spellStart"/>
      <w:r>
        <w:t>concreet</w:t>
      </w:r>
      <w:proofErr w:type="spellEnd"/>
      <w:r>
        <w:t xml:space="preserve"> </w:t>
      </w:r>
      <w:proofErr w:type="spellStart"/>
      <w:r>
        <w:t>toegepast</w:t>
      </w:r>
      <w:proofErr w:type="spellEnd"/>
      <w:r>
        <w:t xml:space="preserve"> op de </w:t>
      </w:r>
      <w:proofErr w:type="spellStart"/>
      <w:r>
        <w:t>informatie</w:t>
      </w:r>
      <w:proofErr w:type="spellEnd"/>
      <w:r>
        <w:t xml:space="preserve"> die </w:t>
      </w:r>
      <w:proofErr w:type="spellStart"/>
      <w:r>
        <w:t>aangeleverd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in die </w:t>
      </w:r>
      <w:proofErr w:type="spellStart"/>
      <w:r>
        <w:t>specifieke</w:t>
      </w:r>
      <w:proofErr w:type="spellEnd"/>
      <w:r>
        <w:t xml:space="preserve"> module. </w:t>
      </w:r>
      <w:proofErr w:type="spellStart"/>
      <w:r>
        <w:t>Daardoor</w:t>
      </w:r>
      <w:proofErr w:type="spellEnd"/>
      <w:r>
        <w:t xml:space="preserve"> </w:t>
      </w:r>
      <w:proofErr w:type="spellStart"/>
      <w:r>
        <w:t>ontstaat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checklist van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verfijnde</w:t>
      </w:r>
      <w:proofErr w:type="spellEnd"/>
      <w:r>
        <w:t xml:space="preserve"> </w:t>
      </w:r>
      <w:proofErr w:type="spellStart"/>
      <w:r>
        <w:t>kwaliteitseisen</w:t>
      </w:r>
      <w:proofErr w:type="spellEnd"/>
      <w:r>
        <w:t xml:space="preserve">. </w:t>
      </w:r>
      <w:proofErr w:type="spellStart"/>
      <w:r>
        <w:t>Wanneer</w:t>
      </w:r>
      <w:proofErr w:type="spellEnd"/>
      <w:r>
        <w:t xml:space="preserve"> het VAPH </w:t>
      </w:r>
      <w:proofErr w:type="spellStart"/>
      <w:r>
        <w:t>informatie</w:t>
      </w:r>
      <w:proofErr w:type="spellEnd"/>
      <w:r>
        <w:t xml:space="preserve"> </w:t>
      </w:r>
      <w:proofErr w:type="spellStart"/>
      <w:r>
        <w:t>opvraagt</w:t>
      </w:r>
      <w:proofErr w:type="spellEnd"/>
      <w:r>
        <w:t xml:space="preserve">, </w:t>
      </w:r>
      <w:proofErr w:type="spellStart"/>
      <w:r>
        <w:t>zal</w:t>
      </w:r>
      <w:proofErr w:type="spellEnd"/>
      <w:r>
        <w:t xml:space="preserve"> in die brief </w:t>
      </w:r>
      <w:proofErr w:type="spellStart"/>
      <w:r>
        <w:t>telkens</w:t>
      </w:r>
      <w:proofErr w:type="spellEnd"/>
      <w:r>
        <w:t xml:space="preserve"> </w:t>
      </w:r>
      <w:proofErr w:type="spellStart"/>
      <w:r>
        <w:t>verduidelijkt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w</w:t>
      </w:r>
      <w:r>
        <w:t>elke</w:t>
      </w:r>
      <w:proofErr w:type="spellEnd"/>
      <w:r>
        <w:t xml:space="preserve"> </w:t>
      </w:r>
      <w:proofErr w:type="spellStart"/>
      <w:r>
        <w:t>eisen</w:t>
      </w:r>
      <w:proofErr w:type="spellEnd"/>
      <w:r>
        <w:t xml:space="preserve"> </w:t>
      </w:r>
      <w:proofErr w:type="spellStart"/>
      <w:r>
        <w:t>onvoldoende</w:t>
      </w:r>
      <w:proofErr w:type="spellEnd"/>
      <w:r>
        <w:t xml:space="preserve"> </w:t>
      </w:r>
      <w:proofErr w:type="spellStart"/>
      <w:r>
        <w:t>beantwoord</w:t>
      </w:r>
      <w:proofErr w:type="spellEnd"/>
      <w:r>
        <w:t xml:space="preserve"> </w:t>
      </w:r>
      <w:proofErr w:type="spellStart"/>
      <w:r>
        <w:t>werd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welke</w:t>
      </w:r>
      <w:proofErr w:type="spellEnd"/>
      <w:r>
        <w:t xml:space="preserve"> extra </w:t>
      </w:r>
      <w:proofErr w:type="spellStart"/>
      <w:r>
        <w:t>informatie</w:t>
      </w:r>
      <w:proofErr w:type="spellEnd"/>
      <w:r>
        <w:t xml:space="preserve"> </w:t>
      </w:r>
      <w:proofErr w:type="spellStart"/>
      <w:r>
        <w:t>concreet</w:t>
      </w:r>
      <w:proofErr w:type="spellEnd"/>
      <w:r>
        <w:t xml:space="preserve"> </w:t>
      </w:r>
      <w:proofErr w:type="spellStart"/>
      <w:r>
        <w:t>noodzakelijk</w:t>
      </w:r>
      <w:proofErr w:type="spellEnd"/>
      <w:r>
        <w:t xml:space="preserve"> is. Als </w:t>
      </w:r>
      <w:proofErr w:type="spellStart"/>
      <w:r>
        <w:t>bijlage</w:t>
      </w:r>
      <w:proofErr w:type="spellEnd"/>
      <w:r>
        <w:t xml:space="preserve"> </w:t>
      </w:r>
      <w:proofErr w:type="spellStart"/>
      <w:r>
        <w:t>vindt</w:t>
      </w:r>
      <w:proofErr w:type="spellEnd"/>
      <w:r>
        <w:t xml:space="preserve"> u de </w:t>
      </w:r>
      <w:proofErr w:type="spellStart"/>
      <w:r>
        <w:t>scorebladen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modules A, C </w:t>
      </w:r>
      <w:proofErr w:type="spellStart"/>
      <w:r>
        <w:t>en</w:t>
      </w:r>
      <w:proofErr w:type="spellEnd"/>
      <w:r>
        <w:t xml:space="preserve"> D. Die </w:t>
      </w:r>
      <w:proofErr w:type="spellStart"/>
      <w:r>
        <w:lastRenderedPageBreak/>
        <w:t>scorebladen</w:t>
      </w:r>
      <w:proofErr w:type="spellEnd"/>
      <w:r>
        <w:t xml:space="preserve"> </w:t>
      </w:r>
      <w:proofErr w:type="spellStart"/>
      <w:r>
        <w:t>kunt</w:t>
      </w:r>
      <w:proofErr w:type="spellEnd"/>
      <w:r>
        <w:t xml:space="preserve"> u al </w:t>
      </w:r>
      <w:proofErr w:type="spellStart"/>
      <w:r>
        <w:t>als</w:t>
      </w:r>
      <w:proofErr w:type="spellEnd"/>
      <w:r>
        <w:t xml:space="preserve"> MDT </w:t>
      </w:r>
      <w:proofErr w:type="spellStart"/>
      <w:r>
        <w:t>gebruiken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wijze</w:t>
      </w:r>
      <w:proofErr w:type="spellEnd"/>
      <w:r>
        <w:t xml:space="preserve"> van checklist </w:t>
      </w:r>
      <w:proofErr w:type="spellStart"/>
      <w:r>
        <w:t>voor</w:t>
      </w:r>
      <w:proofErr w:type="spellEnd"/>
      <w:r>
        <w:t xml:space="preserve"> het </w:t>
      </w:r>
      <w:proofErr w:type="spellStart"/>
      <w:r>
        <w:t>indienen</w:t>
      </w:r>
      <w:proofErr w:type="spellEnd"/>
      <w:r>
        <w:t xml:space="preserve"> van </w:t>
      </w:r>
      <w:proofErr w:type="spellStart"/>
      <w:r>
        <w:t>elke</w:t>
      </w:r>
      <w:proofErr w:type="spellEnd"/>
      <w:r>
        <w:t xml:space="preserve"> module. </w:t>
      </w:r>
      <w:proofErr w:type="spellStart"/>
      <w:r>
        <w:t>Inh</w:t>
      </w:r>
      <w:r>
        <w:t>oudelijk</w:t>
      </w:r>
      <w:proofErr w:type="spellEnd"/>
      <w:r>
        <w:t xml:space="preserve"> </w:t>
      </w:r>
      <w:proofErr w:type="spellStart"/>
      <w:r>
        <w:t>verandert</w:t>
      </w:r>
      <w:proofErr w:type="spellEnd"/>
      <w:r>
        <w:t xml:space="preserve"> er </w:t>
      </w:r>
      <w:proofErr w:type="spellStart"/>
      <w:r>
        <w:t>niets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richtlijnen</w:t>
      </w:r>
      <w:proofErr w:type="spellEnd"/>
      <w:r>
        <w:t xml:space="preserve"> van het VAPH die MDT’s tot nu toe </w:t>
      </w:r>
      <w:proofErr w:type="spellStart"/>
      <w:r>
        <w:t>hebben</w:t>
      </w:r>
      <w:proofErr w:type="spellEnd"/>
      <w:r>
        <w:t xml:space="preserve"> </w:t>
      </w:r>
      <w:proofErr w:type="spellStart"/>
      <w:r>
        <w:t>toegepast</w:t>
      </w:r>
      <w:proofErr w:type="spellEnd"/>
      <w:r>
        <w:t xml:space="preserve">. De </w:t>
      </w:r>
      <w:proofErr w:type="spellStart"/>
      <w:r>
        <w:t>mogelijkheid</w:t>
      </w:r>
      <w:proofErr w:type="spellEnd"/>
      <w:r>
        <w:t xml:space="preserve"> om </w:t>
      </w:r>
      <w:proofErr w:type="spellStart"/>
      <w:r>
        <w:t>vragen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stellen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het VAPH </w:t>
      </w:r>
      <w:proofErr w:type="spellStart"/>
      <w:r>
        <w:t>blijft</w:t>
      </w:r>
      <w:proofErr w:type="spellEnd"/>
      <w:r>
        <w:t xml:space="preserve"> </w:t>
      </w:r>
      <w:proofErr w:type="spellStart"/>
      <w:r>
        <w:t>eveneens</w:t>
      </w:r>
      <w:proofErr w:type="spellEnd"/>
      <w:r>
        <w:t xml:space="preserve"> </w:t>
      </w:r>
      <w:proofErr w:type="spellStart"/>
      <w:r>
        <w:t>ongewijzigd</w:t>
      </w:r>
      <w:proofErr w:type="spellEnd"/>
      <w:r>
        <w:t>.</w:t>
      </w:r>
    </w:p>
    <w:p w14:paraId="05F93FF2" w14:textId="77777777" w:rsidR="00CC51EB" w:rsidRDefault="00AB16A7">
      <w:pPr>
        <w:spacing w:after="200" w:line="360" w:lineRule="auto"/>
      </w:pPr>
      <w:r>
        <w:t xml:space="preserve">Het VAPH </w:t>
      </w:r>
      <w:proofErr w:type="spellStart"/>
      <w:r>
        <w:t>zal</w:t>
      </w:r>
      <w:proofErr w:type="spellEnd"/>
      <w:r>
        <w:t xml:space="preserve"> </w:t>
      </w:r>
      <w:proofErr w:type="spellStart"/>
      <w:proofErr w:type="gramStart"/>
      <w:r>
        <w:t>vervolgens</w:t>
      </w:r>
      <w:proofErr w:type="spellEnd"/>
      <w: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jaarlijks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rapporteren</w:t>
      </w:r>
      <w:proofErr w:type="spellEnd"/>
      <w:r>
        <w:t xml:space="preserve"> over de </w:t>
      </w:r>
      <w:proofErr w:type="spellStart"/>
      <w:r>
        <w:t>kwaliteit</w:t>
      </w:r>
      <w:proofErr w:type="spellEnd"/>
      <w:r>
        <w:t xml:space="preserve"> van modules p</w:t>
      </w:r>
      <w:r>
        <w:t xml:space="preserve">er MDT, per </w:t>
      </w:r>
      <w:proofErr w:type="spellStart"/>
      <w:r>
        <w:t>soort</w:t>
      </w:r>
      <w:proofErr w:type="spellEnd"/>
      <w:r>
        <w:t xml:space="preserve"> module (A, C </w:t>
      </w:r>
      <w:proofErr w:type="spellStart"/>
      <w:r>
        <w:t>en</w:t>
      </w:r>
      <w:proofErr w:type="spellEnd"/>
      <w:r>
        <w:t xml:space="preserve"> D). </w:t>
      </w:r>
      <w:proofErr w:type="spellStart"/>
      <w:r>
        <w:t>Bij</w:t>
      </w:r>
      <w:proofErr w:type="spellEnd"/>
      <w:r>
        <w:t xml:space="preserve"> die </w:t>
      </w:r>
      <w:proofErr w:type="spellStart"/>
      <w:r>
        <w:t>rapportering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onderscheid</w:t>
      </w:r>
      <w:proofErr w:type="spellEnd"/>
      <w:r>
        <w:t xml:space="preserve"> </w:t>
      </w:r>
      <w:proofErr w:type="spellStart"/>
      <w:r>
        <w:t>gemaakt</w:t>
      </w:r>
      <w:proofErr w:type="spellEnd"/>
      <w:r>
        <w:t xml:space="preserve"> </w:t>
      </w:r>
      <w:proofErr w:type="spellStart"/>
      <w:r>
        <w:t>tussen</w:t>
      </w:r>
      <w:proofErr w:type="spellEnd"/>
      <w:r>
        <w:t xml:space="preserve"> </w:t>
      </w:r>
      <w:proofErr w:type="spellStart"/>
      <w:r>
        <w:t>primaire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secundaire</w:t>
      </w:r>
      <w:proofErr w:type="spellEnd"/>
      <w:r>
        <w:t xml:space="preserve"> </w:t>
      </w:r>
      <w:proofErr w:type="spellStart"/>
      <w:r>
        <w:t>eisen</w:t>
      </w:r>
      <w:proofErr w:type="spellEnd"/>
      <w:r>
        <w:t xml:space="preserve">. </w:t>
      </w:r>
      <w:proofErr w:type="spellStart"/>
      <w:r>
        <w:t>Primaire</w:t>
      </w:r>
      <w:proofErr w:type="spellEnd"/>
      <w:r>
        <w:t xml:space="preserve"> </w:t>
      </w:r>
      <w:proofErr w:type="spellStart"/>
      <w:r>
        <w:t>eisen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over </w:t>
      </w:r>
      <w:proofErr w:type="spellStart"/>
      <w:r>
        <w:t>informatie</w:t>
      </w:r>
      <w:proofErr w:type="spellEnd"/>
      <w:r>
        <w:t xml:space="preserve"> die </w:t>
      </w:r>
      <w:proofErr w:type="spellStart"/>
      <w:r>
        <w:t>absoluut</w:t>
      </w:r>
      <w:proofErr w:type="spellEnd"/>
      <w:r>
        <w:t xml:space="preserve"> </w:t>
      </w:r>
      <w:proofErr w:type="spellStart"/>
      <w:r>
        <w:t>cruciaal</w:t>
      </w:r>
      <w:proofErr w:type="spellEnd"/>
      <w:r>
        <w:t xml:space="preserve"> is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beoordeling</w:t>
      </w:r>
      <w:proofErr w:type="spellEnd"/>
      <w:r>
        <w:t xml:space="preserve"> van de </w:t>
      </w:r>
      <w:proofErr w:type="spellStart"/>
      <w:r>
        <w:t>aanvraag</w:t>
      </w:r>
      <w:proofErr w:type="spellEnd"/>
      <w:r>
        <w:t xml:space="preserve">. </w:t>
      </w:r>
      <w:proofErr w:type="spellStart"/>
      <w:r>
        <w:t>Secundaire</w:t>
      </w:r>
      <w:proofErr w:type="spellEnd"/>
      <w:r>
        <w:t xml:space="preserve"> </w:t>
      </w:r>
      <w:proofErr w:type="spellStart"/>
      <w:r>
        <w:t>eisen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over </w:t>
      </w:r>
      <w:proofErr w:type="spellStart"/>
      <w:r>
        <w:t>infor</w:t>
      </w:r>
      <w:r>
        <w:t>matie</w:t>
      </w:r>
      <w:proofErr w:type="spellEnd"/>
      <w:r>
        <w:t xml:space="preserve"> die even </w:t>
      </w:r>
      <w:proofErr w:type="spellStart"/>
      <w:r>
        <w:t>cruciaal</w:t>
      </w:r>
      <w:proofErr w:type="spellEnd"/>
      <w:r>
        <w:t xml:space="preserve"> is, maar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subjectief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beoordelen</w:t>
      </w:r>
      <w:proofErr w:type="spellEnd"/>
      <w:r>
        <w:t xml:space="preserve"> is. </w:t>
      </w:r>
      <w:proofErr w:type="spellStart"/>
      <w:r>
        <w:t>Wanneer</w:t>
      </w:r>
      <w:proofErr w:type="spellEnd"/>
      <w:r>
        <w:t xml:space="preserve"> er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voldaan</w:t>
      </w:r>
      <w:proofErr w:type="spellEnd"/>
      <w:r>
        <w:t xml:space="preserve"> is </w:t>
      </w:r>
      <w:proofErr w:type="spellStart"/>
      <w:r>
        <w:t>aan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primaire</w:t>
      </w:r>
      <w:proofErr w:type="spellEnd"/>
      <w:r>
        <w:t xml:space="preserve"> </w:t>
      </w:r>
      <w:proofErr w:type="spellStart"/>
      <w:r>
        <w:t>eis</w:t>
      </w:r>
      <w:proofErr w:type="spellEnd"/>
      <w:r>
        <w:t xml:space="preserve">, </w:t>
      </w:r>
      <w:proofErr w:type="spellStart"/>
      <w:r>
        <w:t>wordt</w:t>
      </w:r>
      <w:proofErr w:type="spellEnd"/>
      <w:r>
        <w:t xml:space="preserve"> de module </w:t>
      </w:r>
      <w:proofErr w:type="spellStart"/>
      <w:r>
        <w:t>als</w:t>
      </w:r>
      <w:proofErr w:type="spellEnd"/>
      <w:r>
        <w:t xml:space="preserve"> </w:t>
      </w:r>
      <w:proofErr w:type="spellStart"/>
      <w:r>
        <w:t>niet-kwaliteitsvol</w:t>
      </w:r>
      <w:proofErr w:type="spellEnd"/>
      <w:r>
        <w:t xml:space="preserve"> </w:t>
      </w:r>
      <w:proofErr w:type="spellStart"/>
      <w:r>
        <w:t>gezien</w:t>
      </w:r>
      <w:proofErr w:type="spellEnd"/>
      <w:r>
        <w:t xml:space="preserve">. </w:t>
      </w:r>
      <w:proofErr w:type="spellStart"/>
      <w:r>
        <w:t>Bij</w:t>
      </w:r>
      <w:proofErr w:type="spellEnd"/>
      <w:r>
        <w:t xml:space="preserve"> </w:t>
      </w:r>
      <w:proofErr w:type="spellStart"/>
      <w:r>
        <w:t>secundaire</w:t>
      </w:r>
      <w:proofErr w:type="spellEnd"/>
      <w:r>
        <w:t xml:space="preserve"> </w:t>
      </w:r>
      <w:proofErr w:type="spellStart"/>
      <w:r>
        <w:t>eisen</w:t>
      </w:r>
      <w:proofErr w:type="spellEnd"/>
      <w:r>
        <w:t xml:space="preserve"> is de module pas </w:t>
      </w:r>
      <w:proofErr w:type="spellStart"/>
      <w:r>
        <w:t>niet-kwaliteitsvol</w:t>
      </w:r>
      <w:proofErr w:type="spellEnd"/>
      <w:r>
        <w:t xml:space="preserve"> </w:t>
      </w:r>
      <w:proofErr w:type="spellStart"/>
      <w:r>
        <w:t>wanneer</w:t>
      </w:r>
      <w:proofErr w:type="spellEnd"/>
      <w:r>
        <w:t xml:space="preserve"> er </w:t>
      </w:r>
      <w:proofErr w:type="spellStart"/>
      <w:r>
        <w:t>aan</w:t>
      </w:r>
      <w:proofErr w:type="spellEnd"/>
      <w:r>
        <w:t xml:space="preserve"> 20% van de </w:t>
      </w:r>
      <w:proofErr w:type="spellStart"/>
      <w:r>
        <w:t>secundaire</w:t>
      </w:r>
      <w:proofErr w:type="spellEnd"/>
      <w:r>
        <w:t xml:space="preserve"> </w:t>
      </w:r>
      <w:proofErr w:type="spellStart"/>
      <w:r>
        <w:t>eisen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voldaan</w:t>
      </w:r>
      <w:proofErr w:type="spellEnd"/>
      <w:r>
        <w:t xml:space="preserve"> is. In </w:t>
      </w:r>
      <w:proofErr w:type="spellStart"/>
      <w:r>
        <w:t>bijlage</w:t>
      </w:r>
      <w:proofErr w:type="spellEnd"/>
      <w:r>
        <w:t xml:space="preserve"> </w:t>
      </w:r>
      <w:proofErr w:type="spellStart"/>
      <w:r>
        <w:t>kunt</w:t>
      </w:r>
      <w:proofErr w:type="spellEnd"/>
      <w:r>
        <w:t xml:space="preserve"> u </w:t>
      </w:r>
      <w:proofErr w:type="spellStart"/>
      <w:r>
        <w:t>terugvinden</w:t>
      </w:r>
      <w:proofErr w:type="spellEnd"/>
      <w:r>
        <w:t xml:space="preserve"> </w:t>
      </w:r>
      <w:proofErr w:type="spellStart"/>
      <w:r>
        <w:t>welke</w:t>
      </w:r>
      <w:proofErr w:type="spellEnd"/>
      <w:r>
        <w:t xml:space="preserve"> </w:t>
      </w:r>
      <w:proofErr w:type="spellStart"/>
      <w:r>
        <w:t>eisen</w:t>
      </w:r>
      <w:proofErr w:type="spellEnd"/>
      <w:r>
        <w:t xml:space="preserve"> </w:t>
      </w:r>
      <w:proofErr w:type="spellStart"/>
      <w:r>
        <w:t>primair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secundair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. </w:t>
      </w:r>
      <w:proofErr w:type="spellStart"/>
      <w:r>
        <w:t>Bij</w:t>
      </w:r>
      <w:proofErr w:type="spellEnd"/>
      <w:r>
        <w:t xml:space="preserve"> module D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momenteel</w:t>
      </w:r>
      <w:proofErr w:type="spellEnd"/>
      <w:r>
        <w:t xml:space="preserve"> </w:t>
      </w:r>
      <w:proofErr w:type="spellStart"/>
      <w:r>
        <w:t>enkel</w:t>
      </w:r>
      <w:proofErr w:type="spellEnd"/>
      <w:r>
        <w:t xml:space="preserve"> </w:t>
      </w:r>
      <w:proofErr w:type="spellStart"/>
      <w:r>
        <w:t>primaire</w:t>
      </w:r>
      <w:proofErr w:type="spellEnd"/>
      <w:r>
        <w:t xml:space="preserve"> </w:t>
      </w:r>
      <w:proofErr w:type="spellStart"/>
      <w:r>
        <w:t>eisen</w:t>
      </w:r>
      <w:proofErr w:type="spellEnd"/>
      <w:r>
        <w:t xml:space="preserve"> </w:t>
      </w:r>
      <w:proofErr w:type="spellStart"/>
      <w:r>
        <w:t>formeel</w:t>
      </w:r>
      <w:proofErr w:type="spellEnd"/>
      <w:r>
        <w:t xml:space="preserve"> </w:t>
      </w:r>
      <w:proofErr w:type="spellStart"/>
      <w:r>
        <w:t>beoordeeld</w:t>
      </w:r>
      <w:proofErr w:type="spellEnd"/>
      <w:r>
        <w:t xml:space="preserve">. Er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wel</w:t>
      </w:r>
      <w:proofErr w:type="spellEnd"/>
      <w:r>
        <w:t xml:space="preserve"> </w:t>
      </w:r>
      <w:proofErr w:type="spellStart"/>
      <w:r>
        <w:t>verwacht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de </w:t>
      </w:r>
      <w:proofErr w:type="gramStart"/>
      <w:r>
        <w:t>MDT's</w:t>
      </w:r>
      <w:proofErr w:type="gramEnd"/>
      <w:r>
        <w:t xml:space="preserve"> met alle </w:t>
      </w:r>
      <w:proofErr w:type="spellStart"/>
      <w:r>
        <w:t>kwaliteitseisen</w:t>
      </w:r>
      <w:proofErr w:type="spellEnd"/>
      <w:r>
        <w:t xml:space="preserve">, </w:t>
      </w:r>
      <w:proofErr w:type="spellStart"/>
      <w:r>
        <w:t>zoals</w:t>
      </w:r>
      <w:proofErr w:type="spellEnd"/>
      <w:r>
        <w:t xml:space="preserve"> </w:t>
      </w:r>
      <w:proofErr w:type="spellStart"/>
      <w:r>
        <w:t>vermeld</w:t>
      </w:r>
      <w:proofErr w:type="spellEnd"/>
      <w:r>
        <w:t xml:space="preserve"> in het </w:t>
      </w:r>
      <w:proofErr w:type="spellStart"/>
      <w:r>
        <w:t>ministerie</w:t>
      </w:r>
      <w:r>
        <w:t>el</w:t>
      </w:r>
      <w:proofErr w:type="spellEnd"/>
      <w:r>
        <w:t xml:space="preserve"> </w:t>
      </w:r>
      <w:proofErr w:type="spellStart"/>
      <w:r>
        <w:t>besluit</w:t>
      </w:r>
      <w:proofErr w:type="spellEnd"/>
      <w:r>
        <w:t xml:space="preserve"> van 30 </w:t>
      </w:r>
      <w:proofErr w:type="spellStart"/>
      <w:r>
        <w:t>april</w:t>
      </w:r>
      <w:proofErr w:type="spellEnd"/>
      <w:r>
        <w:t xml:space="preserve"> 2019, </w:t>
      </w:r>
      <w:proofErr w:type="spellStart"/>
      <w:r>
        <w:t>rekening</w:t>
      </w:r>
      <w:proofErr w:type="spellEnd"/>
      <w:r>
        <w:t xml:space="preserve"> </w:t>
      </w:r>
      <w:proofErr w:type="spellStart"/>
      <w:r>
        <w:t>houden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de </w:t>
      </w:r>
      <w:proofErr w:type="spellStart"/>
      <w:r>
        <w:t>opmaak</w:t>
      </w:r>
      <w:proofErr w:type="spellEnd"/>
      <w:r>
        <w:t xml:space="preserve"> van de modules.</w:t>
      </w:r>
    </w:p>
    <w:p w14:paraId="4616D166" w14:textId="77777777" w:rsidR="00CC51EB" w:rsidRDefault="00AB16A7">
      <w:pPr>
        <w:spacing w:after="200" w:line="360" w:lineRule="auto"/>
      </w:pPr>
      <w:r>
        <w:t xml:space="preserve">Op basis van de </w:t>
      </w:r>
      <w:proofErr w:type="spellStart"/>
      <w:r>
        <w:t>jaarlijkse</w:t>
      </w:r>
      <w:proofErr w:type="spellEnd"/>
      <w:r>
        <w:t xml:space="preserve"> </w:t>
      </w:r>
      <w:proofErr w:type="spellStart"/>
      <w:r>
        <w:t>rapportering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bekeken</w:t>
      </w:r>
      <w:proofErr w:type="spellEnd"/>
      <w:r>
        <w:t xml:space="preserve"> </w:t>
      </w:r>
      <w:proofErr w:type="spellStart"/>
      <w:r>
        <w:t>welke</w:t>
      </w:r>
      <w:proofErr w:type="spellEnd"/>
      <w:r>
        <w:t xml:space="preserve"> MDT’s </w:t>
      </w:r>
      <w:proofErr w:type="spellStart"/>
      <w:r>
        <w:t>nood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rPr>
          <w:b/>
        </w:rPr>
        <w:t>bijkomende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remediëring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in </w:t>
      </w:r>
      <w:proofErr w:type="spellStart"/>
      <w:r>
        <w:t>bepaalde</w:t>
      </w:r>
      <w:proofErr w:type="spellEnd"/>
      <w:r>
        <w:t xml:space="preserve"> </w:t>
      </w:r>
      <w:proofErr w:type="spellStart"/>
      <w:r>
        <w:t>gevallen</w:t>
      </w:r>
      <w:proofErr w:type="spellEnd"/>
      <w:r>
        <w:t xml:space="preserve"> het </w:t>
      </w:r>
      <w:proofErr w:type="spellStart"/>
      <w:r>
        <w:t>jaar</w:t>
      </w:r>
      <w:proofErr w:type="spellEnd"/>
      <w:r>
        <w:t xml:space="preserve"> </w:t>
      </w:r>
      <w:proofErr w:type="spellStart"/>
      <w:r>
        <w:t>nadien</w:t>
      </w:r>
      <w:proofErr w:type="spellEnd"/>
      <w:r>
        <w:t xml:space="preserve"> </w:t>
      </w:r>
      <w:proofErr w:type="spellStart"/>
      <w:r>
        <w:t>gewerkt</w:t>
      </w:r>
      <w:proofErr w:type="spellEnd"/>
      <w:r>
        <w:t xml:space="preserve"> met </w:t>
      </w:r>
      <w:proofErr w:type="spellStart"/>
      <w:r>
        <w:t>verminderde</w:t>
      </w:r>
      <w:proofErr w:type="spellEnd"/>
      <w:r>
        <w:t xml:space="preserve"> </w:t>
      </w:r>
      <w:proofErr w:type="spellStart"/>
      <w:r>
        <w:t>schul</w:t>
      </w:r>
      <w:r>
        <w:t>dvorderingen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verslagen</w:t>
      </w:r>
      <w:proofErr w:type="spellEnd"/>
      <w:r>
        <w:t xml:space="preserve"> die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meteen</w:t>
      </w:r>
      <w:proofErr w:type="spellEnd"/>
      <w:r>
        <w:t xml:space="preserve"> </w:t>
      </w:r>
      <w:proofErr w:type="spellStart"/>
      <w:r>
        <w:t>voldoen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kwaliteitseisen</w:t>
      </w:r>
      <w:proofErr w:type="spellEnd"/>
      <w:r>
        <w:t xml:space="preserve">. Die </w:t>
      </w:r>
      <w:proofErr w:type="spellStart"/>
      <w:r>
        <w:t>werkwijze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uitgebreid</w:t>
      </w:r>
      <w:proofErr w:type="spellEnd"/>
      <w:r>
        <w:t xml:space="preserve"> </w:t>
      </w:r>
      <w:proofErr w:type="spellStart"/>
      <w:r>
        <w:t>toegelicht</w:t>
      </w:r>
      <w:proofErr w:type="spellEnd"/>
      <w:r>
        <w:t xml:space="preserve"> in </w:t>
      </w:r>
      <w:hyperlink r:id="rId9">
        <w:proofErr w:type="spellStart"/>
        <w:r>
          <w:rPr>
            <w:color w:val="1155CC"/>
            <w:u w:val="single"/>
          </w:rPr>
          <w:t>infonota</w:t>
        </w:r>
        <w:proofErr w:type="spellEnd"/>
        <w:r>
          <w:rPr>
            <w:color w:val="1155CC"/>
            <w:u w:val="single"/>
          </w:rPr>
          <w:t xml:space="preserve"> INF/24/23</w:t>
        </w:r>
      </w:hyperlink>
      <w:r>
        <w:t>.</w:t>
      </w:r>
    </w:p>
    <w:p w14:paraId="746C0F84" w14:textId="77777777" w:rsidR="00CC51EB" w:rsidRDefault="00AB16A7">
      <w:pPr>
        <w:spacing w:after="200" w:line="360" w:lineRule="auto"/>
      </w:pPr>
      <w:r>
        <w:t xml:space="preserve">Het </w:t>
      </w:r>
      <w:proofErr w:type="spellStart"/>
      <w:r>
        <w:t>w</w:t>
      </w:r>
      <w:r>
        <w:t>erken</w:t>
      </w:r>
      <w:proofErr w:type="spellEnd"/>
      <w:r>
        <w:t xml:space="preserve"> met </w:t>
      </w:r>
      <w:proofErr w:type="spellStart"/>
      <w:r>
        <w:t>scorebladen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gerichte</w:t>
      </w:r>
      <w:proofErr w:type="spellEnd"/>
      <w:r>
        <w:t xml:space="preserve"> </w:t>
      </w:r>
      <w:proofErr w:type="spellStart"/>
      <w:r>
        <w:t>remediëring</w:t>
      </w:r>
      <w:proofErr w:type="spellEnd"/>
      <w:r>
        <w:t xml:space="preserve"> op basis van die </w:t>
      </w:r>
      <w:proofErr w:type="spellStart"/>
      <w:r>
        <w:t>resultaten</w:t>
      </w:r>
      <w:proofErr w:type="spellEnd"/>
      <w:r>
        <w:t xml:space="preserve"> </w:t>
      </w:r>
      <w:proofErr w:type="spellStart"/>
      <w:r>
        <w:t>houdt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verschillende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voordelen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zowel</w:t>
      </w:r>
      <w:proofErr w:type="spellEnd"/>
      <w:r>
        <w:t xml:space="preserve"> de </w:t>
      </w:r>
      <w:proofErr w:type="spellStart"/>
      <w:r>
        <w:t>persoon</w:t>
      </w:r>
      <w:proofErr w:type="spellEnd"/>
      <w:r>
        <w:t xml:space="preserve"> met handicap, </w:t>
      </w:r>
      <w:proofErr w:type="spellStart"/>
      <w:r>
        <w:t>als</w:t>
      </w:r>
      <w:proofErr w:type="spellEnd"/>
      <w:r>
        <w:t xml:space="preserve"> de MDT’s </w:t>
      </w:r>
      <w:proofErr w:type="spellStart"/>
      <w:r>
        <w:t>als</w:t>
      </w:r>
      <w:proofErr w:type="spellEnd"/>
      <w:r>
        <w:t xml:space="preserve"> het VAPH in:</w:t>
      </w:r>
    </w:p>
    <w:p w14:paraId="709C3682" w14:textId="77777777" w:rsidR="00CC51EB" w:rsidRDefault="00AB16A7">
      <w:pPr>
        <w:numPr>
          <w:ilvl w:val="0"/>
          <w:numId w:val="6"/>
        </w:numPr>
        <w:spacing w:line="360" w:lineRule="auto"/>
      </w:pPr>
      <w:proofErr w:type="spellStart"/>
      <w:r>
        <w:rPr>
          <w:b/>
          <w:i/>
        </w:rPr>
        <w:t>Hogere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kwaliteit</w:t>
      </w:r>
      <w:proofErr w:type="spellEnd"/>
      <w:r>
        <w:rPr>
          <w:b/>
          <w:i/>
        </w:rPr>
        <w:t xml:space="preserve"> van de modules</w:t>
      </w:r>
      <w:r>
        <w:t xml:space="preserve">: De </w:t>
      </w:r>
      <w:proofErr w:type="spellStart"/>
      <w:r>
        <w:t>scorebladen</w:t>
      </w:r>
      <w:proofErr w:type="spellEnd"/>
      <w:r>
        <w:t xml:space="preserve"> </w:t>
      </w:r>
      <w:proofErr w:type="spellStart"/>
      <w:r>
        <w:t>ondersteunen</w:t>
      </w:r>
      <w:proofErr w:type="spellEnd"/>
      <w:r>
        <w:t xml:space="preserve"> de MDT’s om </w:t>
      </w:r>
      <w:proofErr w:type="spellStart"/>
      <w:r>
        <w:t>kwalitat</w:t>
      </w:r>
      <w:r>
        <w:t>ieve</w:t>
      </w:r>
      <w:proofErr w:type="spellEnd"/>
      <w:r>
        <w:t xml:space="preserve"> </w:t>
      </w:r>
      <w:proofErr w:type="spellStart"/>
      <w:r>
        <w:t>verslagen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leveren</w:t>
      </w:r>
      <w:proofErr w:type="spellEnd"/>
      <w:r>
        <w:t xml:space="preserve">, wat de </w:t>
      </w:r>
      <w:proofErr w:type="spellStart"/>
      <w:r>
        <w:t>ondersteuning</w:t>
      </w:r>
      <w:proofErr w:type="spellEnd"/>
      <w:r>
        <w:t xml:space="preserve"> van de </w:t>
      </w:r>
      <w:proofErr w:type="spellStart"/>
      <w:r>
        <w:t>personen</w:t>
      </w:r>
      <w:proofErr w:type="spellEnd"/>
      <w:r>
        <w:t xml:space="preserve"> met handicap </w:t>
      </w:r>
      <w:proofErr w:type="spellStart"/>
      <w:r>
        <w:t>meteen</w:t>
      </w:r>
      <w:proofErr w:type="spellEnd"/>
      <w:r>
        <w:t xml:space="preserve"> ten </w:t>
      </w:r>
      <w:proofErr w:type="spellStart"/>
      <w:r>
        <w:t>goede</w:t>
      </w:r>
      <w:proofErr w:type="spellEnd"/>
      <w:r>
        <w:t xml:space="preserve"> </w:t>
      </w:r>
      <w:proofErr w:type="spellStart"/>
      <w:r>
        <w:t>komt</w:t>
      </w:r>
      <w:proofErr w:type="spellEnd"/>
      <w:r>
        <w:t>.</w:t>
      </w:r>
    </w:p>
    <w:p w14:paraId="33E4074C" w14:textId="77777777" w:rsidR="00CC51EB" w:rsidRDefault="00AB16A7">
      <w:pPr>
        <w:numPr>
          <w:ilvl w:val="0"/>
          <w:numId w:val="6"/>
        </w:numPr>
        <w:spacing w:line="360" w:lineRule="auto"/>
      </w:pPr>
      <w:proofErr w:type="spellStart"/>
      <w:r>
        <w:rPr>
          <w:b/>
          <w:i/>
        </w:rPr>
        <w:t>Kortere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doorlooptijd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voor</w:t>
      </w:r>
      <w:proofErr w:type="spellEnd"/>
      <w:r>
        <w:rPr>
          <w:b/>
          <w:i/>
        </w:rPr>
        <w:t xml:space="preserve"> de </w:t>
      </w:r>
      <w:proofErr w:type="spellStart"/>
      <w:r>
        <w:rPr>
          <w:b/>
          <w:i/>
        </w:rPr>
        <w:t>persoon</w:t>
      </w:r>
      <w:proofErr w:type="spellEnd"/>
      <w:r>
        <w:rPr>
          <w:b/>
          <w:i/>
        </w:rPr>
        <w:t xml:space="preserve"> met handicap</w:t>
      </w:r>
      <w:r>
        <w:t xml:space="preserve">: Door de </w:t>
      </w:r>
      <w:proofErr w:type="spellStart"/>
      <w:r>
        <w:t>scorebladen</w:t>
      </w:r>
      <w:proofErr w:type="spellEnd"/>
      <w:r>
        <w:t xml:space="preserve"> in </w:t>
      </w:r>
      <w:proofErr w:type="spellStart"/>
      <w:r>
        <w:t>combinatie</w:t>
      </w:r>
      <w:proofErr w:type="spellEnd"/>
      <w:r>
        <w:t xml:space="preserve"> met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geoptimaliseerde</w:t>
      </w:r>
      <w:proofErr w:type="spellEnd"/>
      <w:r>
        <w:t xml:space="preserve"> </w:t>
      </w:r>
      <w:proofErr w:type="spellStart"/>
      <w:r>
        <w:t>applicatie</w:t>
      </w:r>
      <w:proofErr w:type="spellEnd"/>
      <w:r>
        <w:t xml:space="preserve"> is het </w:t>
      </w:r>
      <w:proofErr w:type="spellStart"/>
      <w:r>
        <w:t>voor</w:t>
      </w:r>
      <w:proofErr w:type="spellEnd"/>
      <w:r>
        <w:t xml:space="preserve"> MDT’s </w:t>
      </w:r>
      <w:proofErr w:type="spellStart"/>
      <w:r>
        <w:t>duidelijk</w:t>
      </w:r>
      <w:proofErr w:type="spellEnd"/>
      <w:r>
        <w:t xml:space="preserve"> </w:t>
      </w:r>
      <w:proofErr w:type="spellStart"/>
      <w:r>
        <w:t>wel</w:t>
      </w:r>
      <w:r>
        <w:t>ke</w:t>
      </w:r>
      <w:proofErr w:type="spellEnd"/>
      <w:r>
        <w:t xml:space="preserve"> </w:t>
      </w:r>
      <w:proofErr w:type="spellStart"/>
      <w:r>
        <w:t>informatie</w:t>
      </w:r>
      <w:proofErr w:type="spellEnd"/>
      <w:r>
        <w:t xml:space="preserve"> er </w:t>
      </w:r>
      <w:proofErr w:type="spellStart"/>
      <w:r>
        <w:t>nodig</w:t>
      </w:r>
      <w:proofErr w:type="spellEnd"/>
      <w:r>
        <w:t xml:space="preserve"> is. </w:t>
      </w:r>
      <w:proofErr w:type="spellStart"/>
      <w:r>
        <w:t>Daardoor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het </w:t>
      </w:r>
      <w:proofErr w:type="spellStart"/>
      <w:r>
        <w:t>opvragen</w:t>
      </w:r>
      <w:proofErr w:type="spellEnd"/>
      <w:r>
        <w:t xml:space="preserve"> van </w:t>
      </w:r>
      <w:proofErr w:type="spellStart"/>
      <w:r>
        <w:t>informatie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vermeden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de </w:t>
      </w:r>
      <w:proofErr w:type="spellStart"/>
      <w:r>
        <w:t>doorlooptijd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persoon</w:t>
      </w:r>
      <w:proofErr w:type="spellEnd"/>
      <w:r>
        <w:t xml:space="preserve"> met handicap </w:t>
      </w:r>
      <w:proofErr w:type="spellStart"/>
      <w:r>
        <w:t>ingekort</w:t>
      </w:r>
      <w:proofErr w:type="spellEnd"/>
      <w:r>
        <w:t>.</w:t>
      </w:r>
    </w:p>
    <w:p w14:paraId="4DF8C201" w14:textId="77777777" w:rsidR="00CC51EB" w:rsidRDefault="00AB16A7">
      <w:pPr>
        <w:numPr>
          <w:ilvl w:val="0"/>
          <w:numId w:val="6"/>
        </w:numPr>
        <w:spacing w:line="360" w:lineRule="auto"/>
      </w:pPr>
      <w:proofErr w:type="spellStart"/>
      <w:r>
        <w:rPr>
          <w:b/>
          <w:i/>
        </w:rPr>
        <w:t>Volledige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en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objectieve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beslissingsbasis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voor</w:t>
      </w:r>
      <w:proofErr w:type="spellEnd"/>
      <w:r>
        <w:rPr>
          <w:b/>
          <w:i/>
        </w:rPr>
        <w:t xml:space="preserve"> de VTC</w:t>
      </w:r>
      <w:r>
        <w:t xml:space="preserve">: De VTC </w:t>
      </w:r>
      <w:proofErr w:type="spellStart"/>
      <w:r>
        <w:t>beschikt</w:t>
      </w:r>
      <w:proofErr w:type="spellEnd"/>
      <w:r>
        <w:t xml:space="preserve"> </w:t>
      </w:r>
      <w:proofErr w:type="spellStart"/>
      <w:r>
        <w:t>meteen</w:t>
      </w:r>
      <w:proofErr w:type="spellEnd"/>
      <w:r>
        <w:t xml:space="preserve"> over alle </w:t>
      </w:r>
      <w:proofErr w:type="spellStart"/>
      <w:r>
        <w:t>noodzakelijke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volledige</w:t>
      </w:r>
      <w:proofErr w:type="spellEnd"/>
      <w:r>
        <w:t xml:space="preserve"> </w:t>
      </w:r>
      <w:proofErr w:type="spellStart"/>
      <w:r>
        <w:t>informatie</w:t>
      </w:r>
      <w:proofErr w:type="spellEnd"/>
      <w:r>
        <w:t xml:space="preserve">, wat hen </w:t>
      </w:r>
      <w:proofErr w:type="spellStart"/>
      <w:r>
        <w:t>toestaat</w:t>
      </w:r>
      <w:proofErr w:type="spellEnd"/>
      <w:r>
        <w:t xml:space="preserve"> om </w:t>
      </w:r>
      <w:proofErr w:type="spellStart"/>
      <w:r>
        <w:t>een</w:t>
      </w:r>
      <w:proofErr w:type="spellEnd"/>
      <w:r>
        <w:t xml:space="preserve"> </w:t>
      </w:r>
      <w:proofErr w:type="spellStart"/>
      <w:r>
        <w:t>objectieve</w:t>
      </w:r>
      <w:proofErr w:type="spellEnd"/>
      <w:r>
        <w:t xml:space="preserve"> </w:t>
      </w:r>
      <w:proofErr w:type="spellStart"/>
      <w:r>
        <w:t>beslissing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maken</w:t>
      </w:r>
      <w:proofErr w:type="spellEnd"/>
      <w:r>
        <w:t>.</w:t>
      </w:r>
    </w:p>
    <w:p w14:paraId="5B378092" w14:textId="77777777" w:rsidR="00CC51EB" w:rsidRDefault="00AB16A7">
      <w:pPr>
        <w:numPr>
          <w:ilvl w:val="0"/>
          <w:numId w:val="6"/>
        </w:numPr>
        <w:shd w:val="clear" w:color="auto" w:fill="FFFFFF"/>
        <w:spacing w:after="200" w:line="360" w:lineRule="auto"/>
        <w:rPr>
          <w:color w:val="222222"/>
        </w:rPr>
      </w:pPr>
      <w:proofErr w:type="spellStart"/>
      <w:r>
        <w:rPr>
          <w:b/>
          <w:i/>
        </w:rPr>
        <w:t>Gerichte</w:t>
      </w:r>
      <w:proofErr w:type="spellEnd"/>
      <w:r>
        <w:rPr>
          <w:b/>
          <w:i/>
        </w:rPr>
        <w:t xml:space="preserve"> feedback</w:t>
      </w:r>
      <w:r>
        <w:t>: MDT-</w:t>
      </w:r>
      <w:proofErr w:type="spellStart"/>
      <w:r>
        <w:t>medewerkers</w:t>
      </w:r>
      <w:proofErr w:type="spellEnd"/>
      <w:r>
        <w:t xml:space="preserve"> </w:t>
      </w:r>
      <w:proofErr w:type="spellStart"/>
      <w:r>
        <w:t>ontvangen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steeds </w:t>
      </w:r>
      <w:proofErr w:type="spellStart"/>
      <w:r>
        <w:t>directe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gerichte</w:t>
      </w:r>
      <w:proofErr w:type="spellEnd"/>
      <w:r>
        <w:t xml:space="preserve"> feedback op </w:t>
      </w:r>
      <w:proofErr w:type="spellStart"/>
      <w:r>
        <w:t>ingediende</w:t>
      </w:r>
      <w:proofErr w:type="spellEnd"/>
      <w:r>
        <w:t xml:space="preserve"> modules. </w:t>
      </w:r>
      <w:proofErr w:type="spellStart"/>
      <w:r>
        <w:t>Daarnaast</w:t>
      </w:r>
      <w:proofErr w:type="spellEnd"/>
      <w:r>
        <w:t xml:space="preserve"> </w:t>
      </w:r>
      <w:proofErr w:type="spellStart"/>
      <w:r>
        <w:t>ontvangt</w:t>
      </w:r>
      <w:proofErr w:type="spellEnd"/>
      <w:r>
        <w:t xml:space="preserve"> elk MDT </w:t>
      </w:r>
      <w:proofErr w:type="spellStart"/>
      <w:r>
        <w:t>jaarlijks</w:t>
      </w:r>
      <w:proofErr w:type="spellEnd"/>
      <w:r>
        <w:t xml:space="preserve"> per module </w:t>
      </w:r>
      <w:proofErr w:type="spellStart"/>
      <w:r>
        <w:t>een</w:t>
      </w:r>
      <w:proofErr w:type="spellEnd"/>
      <w:r>
        <w:t xml:space="preserve"> </w:t>
      </w:r>
      <w:proofErr w:type="spellStart"/>
      <w:r>
        <w:t>overzicht</w:t>
      </w:r>
      <w:proofErr w:type="spellEnd"/>
      <w:r>
        <w:t xml:space="preserve"> van de </w:t>
      </w:r>
      <w:proofErr w:type="spellStart"/>
      <w:r>
        <w:t>eisen</w:t>
      </w:r>
      <w:proofErr w:type="spellEnd"/>
      <w:r>
        <w:t xml:space="preserve"> </w:t>
      </w:r>
      <w:proofErr w:type="spellStart"/>
      <w:r>
        <w:t>waarop</w:t>
      </w:r>
      <w:proofErr w:type="spellEnd"/>
      <w:r>
        <w:t xml:space="preserve"> </w:t>
      </w:r>
      <w:proofErr w:type="spellStart"/>
      <w:r>
        <w:t>zij</w:t>
      </w:r>
      <w:proofErr w:type="spellEnd"/>
      <w:r>
        <w:t xml:space="preserve"> </w:t>
      </w:r>
      <w:proofErr w:type="spellStart"/>
      <w:r>
        <w:t>onvoldoende</w:t>
      </w:r>
      <w:proofErr w:type="spellEnd"/>
      <w:r>
        <w:t xml:space="preserve"> </w:t>
      </w:r>
      <w:proofErr w:type="spellStart"/>
      <w:r>
        <w:t>scoren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op </w:t>
      </w:r>
      <w:proofErr w:type="spellStart"/>
      <w:r>
        <w:t>welke</w:t>
      </w:r>
      <w:proofErr w:type="spellEnd"/>
      <w:r>
        <w:t xml:space="preserve"> </w:t>
      </w:r>
      <w:proofErr w:type="spellStart"/>
      <w:r>
        <w:t>eisen</w:t>
      </w:r>
      <w:proofErr w:type="spellEnd"/>
      <w:r>
        <w:t xml:space="preserve"> </w:t>
      </w:r>
      <w:proofErr w:type="spellStart"/>
      <w:r>
        <w:t>zij</w:t>
      </w:r>
      <w:proofErr w:type="spellEnd"/>
      <w:r>
        <w:t xml:space="preserve"> </w:t>
      </w:r>
      <w:proofErr w:type="spellStart"/>
      <w:r>
        <w:t>voldoende</w:t>
      </w:r>
      <w:proofErr w:type="spellEnd"/>
      <w:r>
        <w:t xml:space="preserve"> </w:t>
      </w:r>
      <w:proofErr w:type="spellStart"/>
      <w:r>
        <w:t>scoren</w:t>
      </w:r>
      <w:proofErr w:type="spellEnd"/>
      <w:r>
        <w:t xml:space="preserve">. Op die </w:t>
      </w:r>
      <w:proofErr w:type="spellStart"/>
      <w:r>
        <w:t>manier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opleidings</w:t>
      </w:r>
      <w:proofErr w:type="spellEnd"/>
      <w:r>
        <w:t xml:space="preserve">-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coachingsmogelijkheden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gericht</w:t>
      </w:r>
      <w:proofErr w:type="spellEnd"/>
      <w:r>
        <w:t xml:space="preserve"> </w:t>
      </w:r>
      <w:proofErr w:type="spellStart"/>
      <w:r>
        <w:t>ingezet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. Het </w:t>
      </w:r>
      <w:proofErr w:type="spellStart"/>
      <w:r>
        <w:t>bevorderde</w:t>
      </w:r>
      <w:proofErr w:type="spellEnd"/>
      <w:r>
        <w:t xml:space="preserve"> </w:t>
      </w:r>
      <w:proofErr w:type="spellStart"/>
      <w:r>
        <w:t>leerproces</w:t>
      </w:r>
      <w:proofErr w:type="spellEnd"/>
      <w:r>
        <w:t xml:space="preserve"> </w:t>
      </w:r>
      <w:proofErr w:type="spellStart"/>
      <w:r>
        <w:t>leidt</w:t>
      </w:r>
      <w:proofErr w:type="spellEnd"/>
      <w:r>
        <w:t xml:space="preserve"> op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beurt</w:t>
      </w:r>
      <w:proofErr w:type="spellEnd"/>
      <w:r>
        <w:t xml:space="preserve"> tot </w:t>
      </w:r>
      <w:proofErr w:type="spellStart"/>
      <w:r>
        <w:t>een</w:t>
      </w:r>
      <w:proofErr w:type="spellEnd"/>
      <w:r>
        <w:t xml:space="preserve"> continue </w:t>
      </w:r>
      <w:proofErr w:type="spellStart"/>
      <w:r>
        <w:t>verbetering</w:t>
      </w:r>
      <w:proofErr w:type="spellEnd"/>
      <w:r>
        <w:t xml:space="preserve"> van de </w:t>
      </w:r>
      <w:proofErr w:type="spellStart"/>
      <w:r>
        <w:t>kwaliteit</w:t>
      </w:r>
      <w:proofErr w:type="spellEnd"/>
      <w:r>
        <w:t xml:space="preserve"> </w:t>
      </w:r>
      <w:r>
        <w:t xml:space="preserve">van </w:t>
      </w:r>
      <w:proofErr w:type="spellStart"/>
      <w:r>
        <w:t>toekomstige</w:t>
      </w:r>
      <w:proofErr w:type="spellEnd"/>
      <w:r>
        <w:t xml:space="preserve"> </w:t>
      </w:r>
      <w:proofErr w:type="spellStart"/>
      <w:r>
        <w:t>verslagen</w:t>
      </w:r>
      <w:proofErr w:type="spellEnd"/>
      <w:r>
        <w:t>.</w:t>
      </w:r>
      <w:r>
        <w:br w:type="page"/>
      </w:r>
    </w:p>
    <w:p w14:paraId="7B4C4391" w14:textId="77777777" w:rsidR="00CC51EB" w:rsidRPr="00271003" w:rsidRDefault="00AB16A7" w:rsidP="00271003">
      <w:pPr>
        <w:pStyle w:val="Kop2"/>
        <w:spacing w:after="120"/>
      </w:pPr>
      <w:bookmarkStart w:id="2" w:name="_6e8l2lu2rmqz" w:colFirst="0" w:colLast="0"/>
      <w:bookmarkEnd w:id="2"/>
      <w:r w:rsidRPr="00271003">
        <w:lastRenderedPageBreak/>
        <w:t xml:space="preserve">2. </w:t>
      </w:r>
      <w:proofErr w:type="spellStart"/>
      <w:r w:rsidRPr="00271003">
        <w:t>Verlenging</w:t>
      </w:r>
      <w:proofErr w:type="spellEnd"/>
      <w:r w:rsidRPr="00271003">
        <w:t xml:space="preserve"> </w:t>
      </w:r>
      <w:proofErr w:type="spellStart"/>
      <w:r w:rsidRPr="00271003">
        <w:t>toepassing</w:t>
      </w:r>
      <w:proofErr w:type="spellEnd"/>
      <w:r w:rsidRPr="00271003">
        <w:t xml:space="preserve"> </w:t>
      </w:r>
      <w:proofErr w:type="spellStart"/>
      <w:r w:rsidRPr="00271003">
        <w:t>infonota</w:t>
      </w:r>
      <w:proofErr w:type="spellEnd"/>
      <w:r w:rsidRPr="00271003">
        <w:t xml:space="preserve"> 23/35 (</w:t>
      </w:r>
      <w:proofErr w:type="spellStart"/>
      <w:r w:rsidRPr="00271003">
        <w:t>Uitzonderlijke</w:t>
      </w:r>
      <w:proofErr w:type="spellEnd"/>
      <w:r w:rsidRPr="00271003">
        <w:t xml:space="preserve"> </w:t>
      </w:r>
      <w:proofErr w:type="spellStart"/>
      <w:r w:rsidRPr="00271003">
        <w:t>verlenging</w:t>
      </w:r>
      <w:proofErr w:type="spellEnd"/>
      <w:r w:rsidRPr="00271003">
        <w:t xml:space="preserve"> van de </w:t>
      </w:r>
      <w:proofErr w:type="spellStart"/>
      <w:r w:rsidRPr="00271003">
        <w:t>indientermijn</w:t>
      </w:r>
      <w:proofErr w:type="spellEnd"/>
      <w:r w:rsidRPr="00271003">
        <w:t xml:space="preserve"> </w:t>
      </w:r>
      <w:proofErr w:type="spellStart"/>
      <w:r w:rsidRPr="00271003">
        <w:t>voor</w:t>
      </w:r>
      <w:proofErr w:type="spellEnd"/>
      <w:r w:rsidRPr="00271003">
        <w:t xml:space="preserve"> de modules in </w:t>
      </w:r>
      <w:proofErr w:type="spellStart"/>
      <w:r w:rsidRPr="00271003">
        <w:t>kader</w:t>
      </w:r>
      <w:proofErr w:type="spellEnd"/>
      <w:r w:rsidRPr="00271003">
        <w:t xml:space="preserve"> van PVB-</w:t>
      </w:r>
      <w:proofErr w:type="spellStart"/>
      <w:r w:rsidRPr="00271003">
        <w:t>aanvragen</w:t>
      </w:r>
      <w:proofErr w:type="spellEnd"/>
      <w:r w:rsidRPr="00271003">
        <w:t>)</w:t>
      </w:r>
    </w:p>
    <w:p w14:paraId="37C90C69" w14:textId="77777777" w:rsidR="00CC51EB" w:rsidRDefault="00AB16A7" w:rsidP="00271003">
      <w:pPr>
        <w:widowControl w:val="0"/>
        <w:shd w:val="clear" w:color="auto" w:fill="FFFFFF"/>
        <w:spacing w:after="120" w:line="360" w:lineRule="auto"/>
      </w:pPr>
      <w:proofErr w:type="spellStart"/>
      <w:r>
        <w:t>Gezien</w:t>
      </w:r>
      <w:proofErr w:type="spellEnd"/>
      <w:r>
        <w:t xml:space="preserve"> </w:t>
      </w:r>
      <w:proofErr w:type="spellStart"/>
      <w:r>
        <w:t>onze</w:t>
      </w:r>
      <w:proofErr w:type="spellEnd"/>
      <w:r>
        <w:t xml:space="preserve"> </w:t>
      </w:r>
      <w:proofErr w:type="spellStart"/>
      <w:r>
        <w:t>bezorgdheden</w:t>
      </w:r>
      <w:proofErr w:type="spellEnd"/>
      <w:r>
        <w:t xml:space="preserve"> over de </w:t>
      </w:r>
      <w:proofErr w:type="spellStart"/>
      <w:r>
        <w:t>werkdruk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MDT’s, </w:t>
      </w:r>
      <w:proofErr w:type="spellStart"/>
      <w:r>
        <w:t>wordt</w:t>
      </w:r>
      <w:proofErr w:type="spellEnd"/>
      <w:r>
        <w:t xml:space="preserve"> de </w:t>
      </w:r>
      <w:proofErr w:type="spellStart"/>
      <w:r>
        <w:t>toepassing</w:t>
      </w:r>
      <w:proofErr w:type="spellEnd"/>
      <w:r>
        <w:t xml:space="preserve"> van</w:t>
      </w:r>
      <w:hyperlink r:id="rId10"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infonota</w:t>
        </w:r>
        <w:proofErr w:type="spellEnd"/>
        <w:r>
          <w:rPr>
            <w:color w:val="1155CC"/>
            <w:u w:val="single"/>
          </w:rPr>
          <w:t xml:space="preserve"> INF/23/35 </w:t>
        </w:r>
      </w:hyperlink>
      <w:proofErr w:type="spellStart"/>
      <w:r>
        <w:t>verlengd</w:t>
      </w:r>
      <w:proofErr w:type="spellEnd"/>
      <w:r>
        <w:t xml:space="preserve">. De </w:t>
      </w:r>
      <w:proofErr w:type="spellStart"/>
      <w:r>
        <w:t>mogelijkheid</w:t>
      </w:r>
      <w:proofErr w:type="spellEnd"/>
      <w:r>
        <w:t xml:space="preserve"> om </w:t>
      </w:r>
      <w:proofErr w:type="spellStart"/>
      <w:r>
        <w:t>voor</w:t>
      </w:r>
      <w:proofErr w:type="spellEnd"/>
      <w:r>
        <w:t xml:space="preserve"> PVB-</w:t>
      </w:r>
      <w:proofErr w:type="spellStart"/>
      <w:r>
        <w:t>vragen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gemotiveerde</w:t>
      </w:r>
      <w:proofErr w:type="spellEnd"/>
      <w:r>
        <w:t xml:space="preserve"> </w:t>
      </w:r>
      <w:proofErr w:type="spellStart"/>
      <w:r>
        <w:t>uitzondering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vragen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verlen</w:t>
      </w:r>
      <w:r>
        <w:t>ging</w:t>
      </w:r>
      <w:proofErr w:type="spellEnd"/>
      <w:r>
        <w:t xml:space="preserve"> van de </w:t>
      </w:r>
      <w:proofErr w:type="spellStart"/>
      <w:r>
        <w:t>termijn</w:t>
      </w:r>
      <w:proofErr w:type="spellEnd"/>
      <w:r>
        <w:t xml:space="preserve"> met 2 </w:t>
      </w:r>
      <w:proofErr w:type="spellStart"/>
      <w:r>
        <w:t>maanden</w:t>
      </w:r>
      <w:proofErr w:type="spellEnd"/>
      <w:r>
        <w:t xml:space="preserve">, </w:t>
      </w:r>
      <w:proofErr w:type="spellStart"/>
      <w:r>
        <w:t>wanneer</w:t>
      </w:r>
      <w:proofErr w:type="spellEnd"/>
      <w:r>
        <w:t xml:space="preserve"> het MDT door MDT-</w:t>
      </w:r>
      <w:proofErr w:type="spellStart"/>
      <w:r>
        <w:t>gerelateerde</w:t>
      </w:r>
      <w:proofErr w:type="spellEnd"/>
      <w:r>
        <w:t xml:space="preserve"> </w:t>
      </w:r>
      <w:proofErr w:type="spellStart"/>
      <w:r>
        <w:t>problemen</w:t>
      </w:r>
      <w:proofErr w:type="spellEnd"/>
      <w:r>
        <w:t xml:space="preserve"> (</w:t>
      </w:r>
      <w:proofErr w:type="spellStart"/>
      <w:r>
        <w:t>zoals</w:t>
      </w:r>
      <w:proofErr w:type="spellEnd"/>
      <w:r>
        <w:t xml:space="preserve"> </w:t>
      </w:r>
      <w:proofErr w:type="spellStart"/>
      <w:r>
        <w:t>hoge</w:t>
      </w:r>
      <w:proofErr w:type="spellEnd"/>
      <w:r>
        <w:t xml:space="preserve"> </w:t>
      </w:r>
      <w:proofErr w:type="spellStart"/>
      <w:r>
        <w:t>werkdruk</w:t>
      </w:r>
      <w:proofErr w:type="spellEnd"/>
      <w:r>
        <w:t xml:space="preserve"> of </w:t>
      </w:r>
      <w:proofErr w:type="spellStart"/>
      <w:r>
        <w:t>personeelsgebrek</w:t>
      </w:r>
      <w:proofErr w:type="spellEnd"/>
      <w:r>
        <w:t xml:space="preserve">), </w:t>
      </w:r>
      <w:proofErr w:type="spellStart"/>
      <w:r>
        <w:t>niet</w:t>
      </w:r>
      <w:proofErr w:type="spellEnd"/>
      <w:r>
        <w:t xml:space="preserve"> in </w:t>
      </w:r>
      <w:proofErr w:type="spellStart"/>
      <w:r>
        <w:t>staat</w:t>
      </w:r>
      <w:proofErr w:type="spellEnd"/>
      <w:r>
        <w:t xml:space="preserve"> is de </w:t>
      </w:r>
      <w:proofErr w:type="spellStart"/>
      <w:r>
        <w:t>vereiste</w:t>
      </w:r>
      <w:proofErr w:type="spellEnd"/>
      <w:r>
        <w:t xml:space="preserve"> modules </w:t>
      </w:r>
      <w:proofErr w:type="spellStart"/>
      <w:r>
        <w:t>tijdig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leveren</w:t>
      </w:r>
      <w:proofErr w:type="spellEnd"/>
      <w:r>
        <w:t xml:space="preserve">, </w:t>
      </w:r>
      <w:proofErr w:type="spellStart"/>
      <w:r>
        <w:t>blijft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in 2025 </w:t>
      </w:r>
      <w:proofErr w:type="spellStart"/>
      <w:r>
        <w:t>behouden</w:t>
      </w:r>
      <w:proofErr w:type="spellEnd"/>
      <w:r>
        <w:t xml:space="preserve">. Het MDT </w:t>
      </w:r>
      <w:proofErr w:type="spellStart"/>
      <w:r>
        <w:t>moet</w:t>
      </w:r>
      <w:proofErr w:type="spellEnd"/>
      <w:r>
        <w:t xml:space="preserve">, </w:t>
      </w:r>
      <w:proofErr w:type="spellStart"/>
      <w:r>
        <w:t>zoals</w:t>
      </w:r>
      <w:proofErr w:type="spellEnd"/>
      <w:r>
        <w:t xml:space="preserve"> </w:t>
      </w:r>
      <w:proofErr w:type="spellStart"/>
      <w:r>
        <w:t>voorheen</w:t>
      </w:r>
      <w:proofErr w:type="spellEnd"/>
      <w:r>
        <w:t xml:space="preserve">, </w:t>
      </w:r>
      <w:proofErr w:type="spellStart"/>
      <w:r>
        <w:t>wel</w:t>
      </w:r>
      <w:proofErr w:type="spellEnd"/>
      <w:r>
        <w:t xml:space="preserve"> </w:t>
      </w:r>
      <w:proofErr w:type="spellStart"/>
      <w:r>
        <w:t>actief</w:t>
      </w:r>
      <w:proofErr w:type="spellEnd"/>
      <w:r>
        <w:t xml:space="preserve"> </w:t>
      </w:r>
      <w:proofErr w:type="spellStart"/>
      <w:r>
        <w:t>stappen</w:t>
      </w:r>
      <w:proofErr w:type="spellEnd"/>
      <w:r>
        <w:t xml:space="preserve"> </w:t>
      </w:r>
      <w:proofErr w:type="spellStart"/>
      <w:r>
        <w:t>ondernemen</w:t>
      </w:r>
      <w:proofErr w:type="spellEnd"/>
      <w:r>
        <w:t xml:space="preserve"> om de </w:t>
      </w:r>
      <w:proofErr w:type="spellStart"/>
      <w:r>
        <w:t>uitzondering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vragen</w:t>
      </w:r>
      <w:proofErr w:type="spellEnd"/>
      <w:r>
        <w:t xml:space="preserve"> door in het </w:t>
      </w:r>
      <w:proofErr w:type="spellStart"/>
      <w:r>
        <w:t>specifieke</w:t>
      </w:r>
      <w:proofErr w:type="spellEnd"/>
      <w:r>
        <w:t xml:space="preserve"> dossier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gemotiveerd</w:t>
      </w:r>
      <w:proofErr w:type="spellEnd"/>
      <w:r>
        <w:t xml:space="preserve"> </w:t>
      </w:r>
      <w:proofErr w:type="spellStart"/>
      <w:r>
        <w:t>verzoek</w:t>
      </w:r>
      <w:proofErr w:type="spellEnd"/>
      <w:r>
        <w:t xml:space="preserve"> in </w:t>
      </w:r>
      <w:proofErr w:type="spellStart"/>
      <w:r>
        <w:t>te</w:t>
      </w:r>
      <w:proofErr w:type="spellEnd"/>
      <w:r>
        <w:t xml:space="preserve"> </w:t>
      </w:r>
      <w:proofErr w:type="spellStart"/>
      <w:r>
        <w:t>dienen</w:t>
      </w:r>
      <w:proofErr w:type="spellEnd"/>
      <w:r>
        <w:t xml:space="preserve">. Ook de </w:t>
      </w:r>
      <w:proofErr w:type="spellStart"/>
      <w:r>
        <w:t>eerder</w:t>
      </w:r>
      <w:proofErr w:type="spellEnd"/>
      <w:r>
        <w:t xml:space="preserve"> </w:t>
      </w:r>
      <w:proofErr w:type="spellStart"/>
      <w:r>
        <w:t>gemaakte</w:t>
      </w:r>
      <w:proofErr w:type="spellEnd"/>
      <w:r>
        <w:t xml:space="preserve"> </w:t>
      </w:r>
      <w:proofErr w:type="spellStart"/>
      <w:r>
        <w:t>praktische</w:t>
      </w:r>
      <w:proofErr w:type="spellEnd"/>
      <w:r>
        <w:t xml:space="preserve"> </w:t>
      </w:r>
      <w:proofErr w:type="spellStart"/>
      <w:r>
        <w:t>afspraken</w:t>
      </w:r>
      <w:proofErr w:type="spellEnd"/>
      <w:r>
        <w:t xml:space="preserve"> </w:t>
      </w:r>
      <w:proofErr w:type="spellStart"/>
      <w:r>
        <w:t>blijven</w:t>
      </w:r>
      <w:proofErr w:type="spellEnd"/>
      <w:r>
        <w:t xml:space="preserve"> </w:t>
      </w:r>
      <w:proofErr w:type="spellStart"/>
      <w:r>
        <w:t>ongewijzigd</w:t>
      </w:r>
      <w:proofErr w:type="spellEnd"/>
      <w:r>
        <w:t xml:space="preserve"> van </w:t>
      </w:r>
      <w:proofErr w:type="spellStart"/>
      <w:r>
        <w:t>kracht</w:t>
      </w:r>
      <w:proofErr w:type="spellEnd"/>
      <w:r>
        <w:t xml:space="preserve">. </w:t>
      </w:r>
    </w:p>
    <w:p w14:paraId="36EDE000" w14:textId="77777777" w:rsidR="00CC51EB" w:rsidRDefault="00AB16A7" w:rsidP="00271003">
      <w:pPr>
        <w:widowControl w:val="0"/>
        <w:shd w:val="clear" w:color="auto" w:fill="FFFFFF"/>
        <w:spacing w:after="120" w:line="360" w:lineRule="auto"/>
      </w:pPr>
      <w:r>
        <w:t xml:space="preserve">Het VAPH </w:t>
      </w:r>
      <w:proofErr w:type="spellStart"/>
      <w:r>
        <w:t>benadrukt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om </w:t>
      </w:r>
      <w:proofErr w:type="spellStart"/>
      <w:r>
        <w:rPr>
          <w:b/>
        </w:rPr>
        <w:t>een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uitzonderingsmaatregel</w:t>
      </w:r>
      <w:proofErr w:type="spellEnd"/>
      <w:r>
        <w:rPr>
          <w:b/>
        </w:rPr>
        <w:t xml:space="preserve"> </w:t>
      </w:r>
      <w:proofErr w:type="spellStart"/>
      <w:r>
        <w:t>gaat</w:t>
      </w:r>
      <w:proofErr w:type="spellEnd"/>
      <w:r>
        <w:rPr>
          <w:b/>
        </w:rPr>
        <w:t xml:space="preserve">. </w:t>
      </w:r>
      <w:r>
        <w:t xml:space="preserve">We </w:t>
      </w:r>
      <w:proofErr w:type="spellStart"/>
      <w:r>
        <w:t>vertrouwen</w:t>
      </w:r>
      <w:proofErr w:type="spellEnd"/>
      <w:r>
        <w:t xml:space="preserve"> </w:t>
      </w:r>
      <w:proofErr w:type="spellStart"/>
      <w:r>
        <w:t>erop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het </w:t>
      </w:r>
      <w:proofErr w:type="spellStart"/>
      <w:r>
        <w:t>nieuwe</w:t>
      </w:r>
      <w:proofErr w:type="spellEnd"/>
      <w:r>
        <w:t xml:space="preserve"> </w:t>
      </w:r>
      <w:proofErr w:type="spellStart"/>
      <w:r>
        <w:t>kwaliteitskader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de </w:t>
      </w:r>
      <w:proofErr w:type="spellStart"/>
      <w:r>
        <w:t>verhoogde</w:t>
      </w:r>
      <w:proofErr w:type="spellEnd"/>
      <w:r>
        <w:t xml:space="preserve"> </w:t>
      </w:r>
      <w:proofErr w:type="spellStart"/>
      <w:r>
        <w:t>vergoedingen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modules de </w:t>
      </w:r>
      <w:proofErr w:type="gramStart"/>
      <w:r>
        <w:t>MDT’s</w:t>
      </w:r>
      <w:proofErr w:type="gramEnd"/>
      <w:r>
        <w:t xml:space="preserve"> in 2025 </w:t>
      </w:r>
      <w:proofErr w:type="spellStart"/>
      <w:r>
        <w:t>effectief</w:t>
      </w:r>
      <w:proofErr w:type="spellEnd"/>
      <w:r>
        <w:t xml:space="preserve"> </w:t>
      </w:r>
      <w:proofErr w:type="spellStart"/>
      <w:r>
        <w:t>zullen</w:t>
      </w:r>
      <w:proofErr w:type="spellEnd"/>
      <w:r>
        <w:t xml:space="preserve"> </w:t>
      </w:r>
      <w:proofErr w:type="spellStart"/>
      <w:r>
        <w:t>ondersteunen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het </w:t>
      </w:r>
      <w:proofErr w:type="spellStart"/>
      <w:r>
        <w:t>verder</w:t>
      </w:r>
      <w:proofErr w:type="spellEnd"/>
      <w:r>
        <w:t xml:space="preserve"> </w:t>
      </w:r>
      <w:proofErr w:type="spellStart"/>
      <w:r>
        <w:t>optimaliseren</w:t>
      </w:r>
      <w:proofErr w:type="spellEnd"/>
      <w:r>
        <w:t xml:space="preserve"> van </w:t>
      </w:r>
      <w:proofErr w:type="spellStart"/>
      <w:r>
        <w:t>hun</w:t>
      </w:r>
      <w:proofErr w:type="spellEnd"/>
      <w:r>
        <w:t xml:space="preserve"> </w:t>
      </w:r>
      <w:proofErr w:type="spellStart"/>
      <w:r>
        <w:t>werkprocessen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de </w:t>
      </w:r>
      <w:proofErr w:type="spellStart"/>
      <w:r>
        <w:t>kwaliteit</w:t>
      </w:r>
      <w:proofErr w:type="spellEnd"/>
      <w:r>
        <w:t xml:space="preserve"> van de modules</w:t>
      </w:r>
      <w:r>
        <w:t xml:space="preserve">. </w:t>
      </w:r>
      <w:proofErr w:type="spellStart"/>
      <w:r>
        <w:t>Dit</w:t>
      </w:r>
      <w:proofErr w:type="spellEnd"/>
      <w:r>
        <w:t xml:space="preserve"> </w:t>
      </w:r>
      <w:proofErr w:type="spellStart"/>
      <w:r>
        <w:t>zal</w:t>
      </w:r>
      <w:proofErr w:type="spellEnd"/>
      <w:r>
        <w:t xml:space="preserve"> </w:t>
      </w:r>
      <w:proofErr w:type="spellStart"/>
      <w:r>
        <w:t>bijdragen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tijdige</w:t>
      </w:r>
      <w:proofErr w:type="spellEnd"/>
      <w:r>
        <w:t xml:space="preserve">, </w:t>
      </w:r>
      <w:proofErr w:type="spellStart"/>
      <w:r>
        <w:t>efficiënte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doelgerichte</w:t>
      </w:r>
      <w:proofErr w:type="spellEnd"/>
      <w:r>
        <w:t xml:space="preserve"> </w:t>
      </w:r>
      <w:proofErr w:type="spellStart"/>
      <w:r>
        <w:t>dienstverlening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cliënten</w:t>
      </w:r>
      <w:proofErr w:type="spellEnd"/>
      <w:r>
        <w:t>.</w:t>
      </w:r>
    </w:p>
    <w:p w14:paraId="5EB74141" w14:textId="77777777" w:rsidR="00CC51EB" w:rsidRDefault="00AB16A7">
      <w:pPr>
        <w:widowControl w:val="0"/>
        <w:spacing w:line="360" w:lineRule="auto"/>
        <w:rPr>
          <w:highlight w:val="white"/>
        </w:rPr>
      </w:pPr>
      <w:proofErr w:type="spellStart"/>
      <w:r>
        <w:rPr>
          <w:b/>
          <w:highlight w:val="white"/>
        </w:rPr>
        <w:t>Herhaling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praktische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afspraken</w:t>
      </w:r>
      <w:proofErr w:type="spellEnd"/>
      <w:r>
        <w:rPr>
          <w:highlight w:val="white"/>
        </w:rPr>
        <w:t xml:space="preserve">: </w:t>
      </w:r>
    </w:p>
    <w:p w14:paraId="374F51FA" w14:textId="77777777" w:rsidR="00CC51EB" w:rsidRDefault="00AB16A7">
      <w:pPr>
        <w:widowControl w:val="0"/>
        <w:numPr>
          <w:ilvl w:val="0"/>
          <w:numId w:val="2"/>
        </w:numPr>
        <w:spacing w:line="360" w:lineRule="auto"/>
        <w:rPr>
          <w:highlight w:val="white"/>
        </w:rPr>
      </w:pPr>
      <w:proofErr w:type="spellStart"/>
      <w:r>
        <w:rPr>
          <w:highlight w:val="white"/>
        </w:rPr>
        <w:t>Voor</w:t>
      </w:r>
      <w:proofErr w:type="spellEnd"/>
      <w:r>
        <w:rPr>
          <w:highlight w:val="white"/>
        </w:rPr>
        <w:t xml:space="preserve"> de </w:t>
      </w:r>
      <w:proofErr w:type="spellStart"/>
      <w:r>
        <w:rPr>
          <w:highlight w:val="white"/>
        </w:rPr>
        <w:t>uitzonderlijke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verlenging</w:t>
      </w:r>
      <w:proofErr w:type="spellEnd"/>
      <w:r>
        <w:rPr>
          <w:highlight w:val="white"/>
        </w:rPr>
        <w:t xml:space="preserve"> met 2 </w:t>
      </w:r>
      <w:proofErr w:type="spellStart"/>
      <w:r>
        <w:rPr>
          <w:highlight w:val="white"/>
        </w:rPr>
        <w:t>maanden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wordt</w:t>
      </w:r>
      <w:proofErr w:type="spellEnd"/>
      <w:r>
        <w:rPr>
          <w:highlight w:val="white"/>
        </w:rPr>
        <w:t xml:space="preserve"> in het dossier </w:t>
      </w:r>
      <w:proofErr w:type="spellStart"/>
      <w:r>
        <w:rPr>
          <w:highlight w:val="white"/>
        </w:rPr>
        <w:t>een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afzonderlijke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overmacht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gevraagd</w:t>
      </w:r>
      <w:proofErr w:type="spellEnd"/>
      <w:r>
        <w:rPr>
          <w:highlight w:val="white"/>
        </w:rPr>
        <w:t>.</w:t>
      </w:r>
    </w:p>
    <w:p w14:paraId="7908A4DB" w14:textId="77777777" w:rsidR="00CC51EB" w:rsidRDefault="00AB16A7">
      <w:pPr>
        <w:widowControl w:val="0"/>
        <w:numPr>
          <w:ilvl w:val="0"/>
          <w:numId w:val="2"/>
        </w:numPr>
        <w:spacing w:line="360" w:lineRule="auto"/>
        <w:rPr>
          <w:highlight w:val="white"/>
        </w:rPr>
      </w:pPr>
      <w:proofErr w:type="spellStart"/>
      <w:r>
        <w:rPr>
          <w:highlight w:val="white"/>
        </w:rPr>
        <w:t>Voor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deze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overmacht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wo</w:t>
      </w:r>
      <w:r>
        <w:rPr>
          <w:highlight w:val="white"/>
        </w:rPr>
        <w:t>rdt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gebruikt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gemaakt</w:t>
      </w:r>
      <w:proofErr w:type="spellEnd"/>
      <w:r>
        <w:rPr>
          <w:highlight w:val="white"/>
        </w:rPr>
        <w:t xml:space="preserve"> van de </w:t>
      </w:r>
      <w:proofErr w:type="spellStart"/>
      <w:r>
        <w:rPr>
          <w:highlight w:val="white"/>
        </w:rPr>
        <w:t>standaardformulieren</w:t>
      </w:r>
      <w:proofErr w:type="spellEnd"/>
      <w:r>
        <w:rPr>
          <w:highlight w:val="white"/>
        </w:rPr>
        <w:t xml:space="preserve"> die op de website </w:t>
      </w:r>
      <w:proofErr w:type="spellStart"/>
      <w:r>
        <w:rPr>
          <w:highlight w:val="white"/>
        </w:rPr>
        <w:t>voorzien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zijn</w:t>
      </w:r>
      <w:proofErr w:type="spellEnd"/>
      <w:r>
        <w:rPr>
          <w:highlight w:val="white"/>
        </w:rPr>
        <w:t xml:space="preserve"> (‘</w:t>
      </w:r>
      <w:proofErr w:type="spellStart"/>
      <w:r>
        <w:rPr>
          <w:highlight w:val="white"/>
        </w:rPr>
        <w:t>verklaring</w:t>
      </w:r>
      <w:proofErr w:type="spellEnd"/>
      <w:r>
        <w:rPr>
          <w:highlight w:val="white"/>
        </w:rPr>
        <w:t xml:space="preserve"> over het </w:t>
      </w:r>
      <w:proofErr w:type="spellStart"/>
      <w:r>
        <w:rPr>
          <w:highlight w:val="white"/>
        </w:rPr>
        <w:t>laattijdig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vervolledigen</w:t>
      </w:r>
      <w:proofErr w:type="spellEnd"/>
      <w:r>
        <w:rPr>
          <w:highlight w:val="white"/>
        </w:rPr>
        <w:t xml:space="preserve"> van </w:t>
      </w:r>
      <w:proofErr w:type="spellStart"/>
      <w:r>
        <w:rPr>
          <w:highlight w:val="white"/>
        </w:rPr>
        <w:t>een</w:t>
      </w:r>
      <w:proofErr w:type="spellEnd"/>
      <w:r>
        <w:rPr>
          <w:highlight w:val="white"/>
        </w:rPr>
        <w:t xml:space="preserve"> dossier door </w:t>
      </w:r>
      <w:proofErr w:type="spellStart"/>
      <w:r>
        <w:rPr>
          <w:highlight w:val="white"/>
        </w:rPr>
        <w:t>overmacht</w:t>
      </w:r>
      <w:proofErr w:type="spellEnd"/>
      <w:r>
        <w:rPr>
          <w:highlight w:val="white"/>
        </w:rPr>
        <w:t>’ of ‘</w:t>
      </w:r>
      <w:proofErr w:type="spellStart"/>
      <w:r>
        <w:rPr>
          <w:highlight w:val="white"/>
        </w:rPr>
        <w:t>verklaring</w:t>
      </w:r>
      <w:proofErr w:type="spellEnd"/>
      <w:r>
        <w:rPr>
          <w:highlight w:val="white"/>
        </w:rPr>
        <w:t xml:space="preserve"> over het </w:t>
      </w:r>
      <w:proofErr w:type="spellStart"/>
      <w:r>
        <w:rPr>
          <w:highlight w:val="white"/>
        </w:rPr>
        <w:t>laattijdig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vervolledigen</w:t>
      </w:r>
      <w:proofErr w:type="spellEnd"/>
      <w:r>
        <w:rPr>
          <w:highlight w:val="white"/>
        </w:rPr>
        <w:t xml:space="preserve"> van </w:t>
      </w:r>
      <w:proofErr w:type="spellStart"/>
      <w:r>
        <w:rPr>
          <w:highlight w:val="white"/>
        </w:rPr>
        <w:t>een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aanvraag</w:t>
      </w:r>
      <w:proofErr w:type="spellEnd"/>
      <w:r>
        <w:rPr>
          <w:highlight w:val="white"/>
        </w:rPr>
        <w:t xml:space="preserve"> van </w:t>
      </w:r>
      <w:proofErr w:type="spellStart"/>
      <w:r>
        <w:rPr>
          <w:highlight w:val="white"/>
        </w:rPr>
        <w:t>een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persoonsvolgend</w:t>
      </w:r>
      <w:proofErr w:type="spellEnd"/>
      <w:r>
        <w:rPr>
          <w:highlight w:val="white"/>
        </w:rPr>
        <w:t xml:space="preserve"> budget</w:t>
      </w:r>
      <w:r>
        <w:rPr>
          <w:highlight w:val="white"/>
        </w:rPr>
        <w:t xml:space="preserve"> (PVB) door </w:t>
      </w:r>
      <w:proofErr w:type="spellStart"/>
      <w:r>
        <w:rPr>
          <w:highlight w:val="white"/>
        </w:rPr>
        <w:t>overmacht</w:t>
      </w:r>
      <w:proofErr w:type="spellEnd"/>
      <w:r>
        <w:rPr>
          <w:highlight w:val="white"/>
        </w:rPr>
        <w:t xml:space="preserve">’). </w:t>
      </w:r>
    </w:p>
    <w:p w14:paraId="5BA958DF" w14:textId="77777777" w:rsidR="00CC51EB" w:rsidRDefault="00AB16A7">
      <w:pPr>
        <w:widowControl w:val="0"/>
        <w:numPr>
          <w:ilvl w:val="0"/>
          <w:numId w:val="2"/>
        </w:numPr>
        <w:spacing w:line="360" w:lineRule="auto"/>
        <w:rPr>
          <w:highlight w:val="white"/>
        </w:rPr>
      </w:pPr>
      <w:r>
        <w:rPr>
          <w:highlight w:val="white"/>
        </w:rPr>
        <w:t xml:space="preserve">Het MDT </w:t>
      </w:r>
      <w:proofErr w:type="spellStart"/>
      <w:r>
        <w:rPr>
          <w:highlight w:val="white"/>
        </w:rPr>
        <w:t>moet</w:t>
      </w:r>
      <w:proofErr w:type="spellEnd"/>
      <w:r>
        <w:rPr>
          <w:highlight w:val="white"/>
        </w:rPr>
        <w:t xml:space="preserve"> op het </w:t>
      </w:r>
      <w:proofErr w:type="spellStart"/>
      <w:r>
        <w:rPr>
          <w:highlight w:val="white"/>
        </w:rPr>
        <w:t>standaardformulier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wel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omstandig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motiveren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waarom</w:t>
      </w:r>
      <w:proofErr w:type="spellEnd"/>
      <w:r>
        <w:rPr>
          <w:highlight w:val="white"/>
        </w:rPr>
        <w:t xml:space="preserve"> de </w:t>
      </w:r>
      <w:proofErr w:type="spellStart"/>
      <w:r>
        <w:rPr>
          <w:highlight w:val="white"/>
        </w:rPr>
        <w:t>voorziene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termijn</w:t>
      </w:r>
      <w:proofErr w:type="spellEnd"/>
      <w:r>
        <w:rPr>
          <w:highlight w:val="white"/>
        </w:rPr>
        <w:t xml:space="preserve"> van 10 </w:t>
      </w:r>
      <w:proofErr w:type="spellStart"/>
      <w:r>
        <w:rPr>
          <w:highlight w:val="white"/>
        </w:rPr>
        <w:t>maanden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niet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kan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volstaan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een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verlenging</w:t>
      </w:r>
      <w:proofErr w:type="spellEnd"/>
      <w:r>
        <w:rPr>
          <w:highlight w:val="white"/>
        </w:rPr>
        <w:t xml:space="preserve"> met 2 </w:t>
      </w:r>
      <w:proofErr w:type="spellStart"/>
      <w:r>
        <w:rPr>
          <w:highlight w:val="white"/>
        </w:rPr>
        <w:t>maanden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noodzakelijk</w:t>
      </w:r>
      <w:proofErr w:type="spellEnd"/>
      <w:r>
        <w:rPr>
          <w:highlight w:val="white"/>
        </w:rPr>
        <w:t xml:space="preserve"> is. Er </w:t>
      </w:r>
      <w:proofErr w:type="spellStart"/>
      <w:r>
        <w:rPr>
          <w:highlight w:val="white"/>
        </w:rPr>
        <w:t>moet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dus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een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duidelijke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weergave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zijn</w:t>
      </w:r>
      <w:proofErr w:type="spellEnd"/>
      <w:r>
        <w:rPr>
          <w:highlight w:val="white"/>
        </w:rPr>
        <w:t xml:space="preserve"> van de </w:t>
      </w:r>
      <w:proofErr w:type="spellStart"/>
      <w:r>
        <w:rPr>
          <w:highlight w:val="white"/>
        </w:rPr>
        <w:t>negatieve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invloed</w:t>
      </w:r>
      <w:proofErr w:type="spellEnd"/>
      <w:r>
        <w:rPr>
          <w:highlight w:val="white"/>
        </w:rPr>
        <w:t xml:space="preserve"> van de MDT-</w:t>
      </w:r>
      <w:proofErr w:type="spellStart"/>
      <w:r>
        <w:rPr>
          <w:highlight w:val="white"/>
        </w:rPr>
        <w:t>gerelateerde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problemen</w:t>
      </w:r>
      <w:proofErr w:type="spellEnd"/>
      <w:r>
        <w:rPr>
          <w:highlight w:val="white"/>
        </w:rPr>
        <w:t xml:space="preserve"> op </w:t>
      </w:r>
      <w:proofErr w:type="spellStart"/>
      <w:r>
        <w:rPr>
          <w:highlight w:val="white"/>
        </w:rPr>
        <w:t>deze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termijn</w:t>
      </w:r>
      <w:proofErr w:type="spellEnd"/>
      <w:r>
        <w:rPr>
          <w:highlight w:val="white"/>
        </w:rPr>
        <w:t xml:space="preserve">. </w:t>
      </w:r>
      <w:proofErr w:type="spellStart"/>
      <w:r>
        <w:rPr>
          <w:highlight w:val="white"/>
        </w:rPr>
        <w:t>Formulieren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zonder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bijkomende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motivatie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voor</w:t>
      </w:r>
      <w:proofErr w:type="spellEnd"/>
      <w:r>
        <w:rPr>
          <w:highlight w:val="white"/>
        </w:rPr>
        <w:t xml:space="preserve"> de extra 2 </w:t>
      </w:r>
      <w:proofErr w:type="spellStart"/>
      <w:r>
        <w:rPr>
          <w:highlight w:val="white"/>
        </w:rPr>
        <w:t>maanden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worden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geweigerd</w:t>
      </w:r>
      <w:proofErr w:type="spellEnd"/>
      <w:r>
        <w:rPr>
          <w:highlight w:val="white"/>
        </w:rPr>
        <w:t>.</w:t>
      </w:r>
    </w:p>
    <w:p w14:paraId="0AC351D6" w14:textId="77777777" w:rsidR="00CC51EB" w:rsidRDefault="00AB16A7">
      <w:pPr>
        <w:widowControl w:val="0"/>
        <w:numPr>
          <w:ilvl w:val="0"/>
          <w:numId w:val="2"/>
        </w:numPr>
        <w:spacing w:line="360" w:lineRule="auto"/>
        <w:rPr>
          <w:highlight w:val="white"/>
        </w:rPr>
      </w:pPr>
      <w:proofErr w:type="spellStart"/>
      <w:r>
        <w:rPr>
          <w:highlight w:val="white"/>
        </w:rPr>
        <w:t>Deze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werkwijze</w:t>
      </w:r>
      <w:proofErr w:type="spellEnd"/>
      <w:r>
        <w:rPr>
          <w:highlight w:val="white"/>
        </w:rPr>
        <w:t xml:space="preserve"> is </w:t>
      </w:r>
      <w:proofErr w:type="spellStart"/>
      <w:r>
        <w:rPr>
          <w:highlight w:val="white"/>
        </w:rPr>
        <w:t>alleen</w:t>
      </w:r>
      <w:proofErr w:type="spellEnd"/>
      <w:r>
        <w:rPr>
          <w:highlight w:val="white"/>
        </w:rPr>
        <w:t xml:space="preserve"> van </w:t>
      </w:r>
      <w:proofErr w:type="spellStart"/>
      <w:r>
        <w:rPr>
          <w:highlight w:val="white"/>
        </w:rPr>
        <w:t>toepassing</w:t>
      </w:r>
      <w:proofErr w:type="spellEnd"/>
      <w:r>
        <w:rPr>
          <w:highlight w:val="white"/>
        </w:rPr>
        <w:t xml:space="preserve"> op </w:t>
      </w:r>
      <w:proofErr w:type="spellStart"/>
      <w:r>
        <w:rPr>
          <w:highlight w:val="white"/>
        </w:rPr>
        <w:t>reguliere</w:t>
      </w:r>
      <w:proofErr w:type="spellEnd"/>
      <w:r>
        <w:rPr>
          <w:highlight w:val="white"/>
        </w:rPr>
        <w:t xml:space="preserve"> PVB-</w:t>
      </w:r>
      <w:proofErr w:type="spellStart"/>
      <w:r>
        <w:rPr>
          <w:highlight w:val="white"/>
        </w:rPr>
        <w:t>vragen</w:t>
      </w:r>
      <w:proofErr w:type="spellEnd"/>
      <w:r>
        <w:rPr>
          <w:highlight w:val="white"/>
        </w:rPr>
        <w:t xml:space="preserve">. </w:t>
      </w:r>
      <w:proofErr w:type="spellStart"/>
      <w:r>
        <w:rPr>
          <w:highlight w:val="white"/>
        </w:rPr>
        <w:t>Deze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praktische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afspraak</w:t>
      </w:r>
      <w:proofErr w:type="spellEnd"/>
      <w:r>
        <w:rPr>
          <w:highlight w:val="white"/>
        </w:rPr>
        <w:t xml:space="preserve"> is </w:t>
      </w:r>
      <w:proofErr w:type="spellStart"/>
      <w:r>
        <w:rPr>
          <w:highlight w:val="white"/>
        </w:rPr>
        <w:t>dus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niet</w:t>
      </w:r>
      <w:proofErr w:type="spellEnd"/>
      <w:r>
        <w:rPr>
          <w:highlight w:val="white"/>
        </w:rPr>
        <w:t xml:space="preserve"> van </w:t>
      </w:r>
      <w:proofErr w:type="spellStart"/>
      <w:r>
        <w:rPr>
          <w:highlight w:val="white"/>
        </w:rPr>
        <w:t>toepassi</w:t>
      </w:r>
      <w:r>
        <w:rPr>
          <w:highlight w:val="white"/>
        </w:rPr>
        <w:t>ng</w:t>
      </w:r>
      <w:proofErr w:type="spellEnd"/>
      <w:r>
        <w:rPr>
          <w:highlight w:val="white"/>
        </w:rPr>
        <w:t xml:space="preserve"> op </w:t>
      </w:r>
      <w:proofErr w:type="spellStart"/>
      <w:r>
        <w:rPr>
          <w:highlight w:val="white"/>
        </w:rPr>
        <w:t>aanvragen</w:t>
      </w:r>
      <w:proofErr w:type="spellEnd"/>
      <w:r>
        <w:rPr>
          <w:highlight w:val="white"/>
        </w:rPr>
        <w:t xml:space="preserve"> PVB die </w:t>
      </w:r>
      <w:proofErr w:type="spellStart"/>
      <w:r>
        <w:rPr>
          <w:highlight w:val="white"/>
        </w:rPr>
        <w:t>behoren</w:t>
      </w:r>
      <w:proofErr w:type="spellEnd"/>
      <w:r>
        <w:rPr>
          <w:highlight w:val="white"/>
        </w:rPr>
        <w:t xml:space="preserve"> tot de </w:t>
      </w:r>
      <w:proofErr w:type="spellStart"/>
      <w:r>
        <w:rPr>
          <w:highlight w:val="white"/>
        </w:rPr>
        <w:t>automatische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toekenningsgroepen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aanvragen</w:t>
      </w:r>
      <w:proofErr w:type="spellEnd"/>
      <w:r>
        <w:rPr>
          <w:highlight w:val="white"/>
        </w:rPr>
        <w:t xml:space="preserve"> IMB. </w:t>
      </w:r>
    </w:p>
    <w:p w14:paraId="022724A9" w14:textId="77777777" w:rsidR="00CC51EB" w:rsidRDefault="00AB16A7">
      <w:pPr>
        <w:widowControl w:val="0"/>
        <w:numPr>
          <w:ilvl w:val="0"/>
          <w:numId w:val="2"/>
        </w:numPr>
        <w:spacing w:line="360" w:lineRule="auto"/>
        <w:rPr>
          <w:highlight w:val="white"/>
        </w:rPr>
      </w:pPr>
      <w:proofErr w:type="spellStart"/>
      <w:r>
        <w:rPr>
          <w:highlight w:val="white"/>
        </w:rPr>
        <w:t>Deze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werkwijze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kan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worden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toegepast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voor</w:t>
      </w:r>
      <w:proofErr w:type="spellEnd"/>
      <w:r>
        <w:rPr>
          <w:highlight w:val="white"/>
        </w:rPr>
        <w:t xml:space="preserve"> de PVB-</w:t>
      </w:r>
      <w:proofErr w:type="spellStart"/>
      <w:r>
        <w:rPr>
          <w:highlight w:val="white"/>
        </w:rPr>
        <w:t>vragen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waarvan</w:t>
      </w:r>
      <w:proofErr w:type="spellEnd"/>
      <w:r>
        <w:rPr>
          <w:highlight w:val="white"/>
        </w:rPr>
        <w:t xml:space="preserve"> de </w:t>
      </w:r>
      <w:proofErr w:type="spellStart"/>
      <w:r>
        <w:rPr>
          <w:highlight w:val="white"/>
        </w:rPr>
        <w:t>indientermijn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eindigt</w:t>
      </w:r>
      <w:proofErr w:type="spellEnd"/>
      <w:r>
        <w:rPr>
          <w:highlight w:val="white"/>
        </w:rPr>
        <w:t xml:space="preserve"> in 2025 (tot </w:t>
      </w:r>
      <w:proofErr w:type="spellStart"/>
      <w:r>
        <w:rPr>
          <w:highlight w:val="white"/>
        </w:rPr>
        <w:t>en</w:t>
      </w:r>
      <w:proofErr w:type="spellEnd"/>
      <w:r>
        <w:rPr>
          <w:highlight w:val="white"/>
        </w:rPr>
        <w:t xml:space="preserve"> met 31/12/2025). </w:t>
      </w:r>
    </w:p>
    <w:p w14:paraId="32B6176D" w14:textId="77777777" w:rsidR="00CC51EB" w:rsidRDefault="00AB16A7" w:rsidP="00271003">
      <w:pPr>
        <w:widowControl w:val="0"/>
        <w:numPr>
          <w:ilvl w:val="0"/>
          <w:numId w:val="2"/>
        </w:numPr>
        <w:spacing w:after="240" w:line="360" w:lineRule="auto"/>
        <w:rPr>
          <w:highlight w:val="white"/>
        </w:rPr>
      </w:pPr>
      <w:r>
        <w:rPr>
          <w:highlight w:val="white"/>
        </w:rPr>
        <w:t xml:space="preserve">Het </w:t>
      </w:r>
      <w:proofErr w:type="spellStart"/>
      <w:r>
        <w:rPr>
          <w:highlight w:val="white"/>
        </w:rPr>
        <w:t>formulier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voor</w:t>
      </w:r>
      <w:proofErr w:type="spellEnd"/>
      <w:r>
        <w:rPr>
          <w:highlight w:val="white"/>
        </w:rPr>
        <w:t xml:space="preserve"> de extra 2 </w:t>
      </w:r>
      <w:proofErr w:type="spellStart"/>
      <w:r>
        <w:rPr>
          <w:highlight w:val="white"/>
        </w:rPr>
        <w:t>maanden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moet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</w:t>
      </w:r>
      <w:r>
        <w:rPr>
          <w:highlight w:val="white"/>
        </w:rPr>
        <w:t>ltijd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voor</w:t>
      </w:r>
      <w:proofErr w:type="spellEnd"/>
      <w:r>
        <w:rPr>
          <w:highlight w:val="white"/>
        </w:rPr>
        <w:t xml:space="preserve"> het in de </w:t>
      </w:r>
      <w:proofErr w:type="spellStart"/>
      <w:r>
        <w:rPr>
          <w:highlight w:val="white"/>
        </w:rPr>
        <w:t>regelgeving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voorziene</w:t>
      </w:r>
      <w:proofErr w:type="spellEnd"/>
      <w:r>
        <w:rPr>
          <w:highlight w:val="white"/>
        </w:rPr>
        <w:t xml:space="preserve"> moment van </w:t>
      </w:r>
      <w:proofErr w:type="spellStart"/>
      <w:r>
        <w:rPr>
          <w:highlight w:val="white"/>
        </w:rPr>
        <w:t>stopzetting</w:t>
      </w:r>
      <w:proofErr w:type="spellEnd"/>
      <w:r>
        <w:rPr>
          <w:highlight w:val="white"/>
        </w:rPr>
        <w:t xml:space="preserve"> van de </w:t>
      </w:r>
      <w:proofErr w:type="spellStart"/>
      <w:r>
        <w:rPr>
          <w:highlight w:val="white"/>
        </w:rPr>
        <w:t>aanvraag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dus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voor</w:t>
      </w:r>
      <w:proofErr w:type="spellEnd"/>
      <w:r>
        <w:rPr>
          <w:highlight w:val="white"/>
        </w:rPr>
        <w:t xml:space="preserve"> het </w:t>
      </w:r>
      <w:proofErr w:type="spellStart"/>
      <w:r>
        <w:rPr>
          <w:highlight w:val="white"/>
        </w:rPr>
        <w:t>verstrijken</w:t>
      </w:r>
      <w:proofErr w:type="spellEnd"/>
      <w:r>
        <w:rPr>
          <w:highlight w:val="white"/>
        </w:rPr>
        <w:t xml:space="preserve"> van de </w:t>
      </w:r>
      <w:proofErr w:type="spellStart"/>
      <w:r>
        <w:rPr>
          <w:highlight w:val="white"/>
        </w:rPr>
        <w:t>voorziene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termijn</w:t>
      </w:r>
      <w:proofErr w:type="spellEnd"/>
      <w:r>
        <w:rPr>
          <w:highlight w:val="white"/>
        </w:rPr>
        <w:t xml:space="preserve"> van 10 </w:t>
      </w:r>
      <w:proofErr w:type="spellStart"/>
      <w:r>
        <w:rPr>
          <w:highlight w:val="white"/>
        </w:rPr>
        <w:t>maanden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ingediend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worden</w:t>
      </w:r>
      <w:proofErr w:type="spellEnd"/>
      <w:r>
        <w:rPr>
          <w:highlight w:val="white"/>
        </w:rPr>
        <w:t>.</w:t>
      </w:r>
    </w:p>
    <w:p w14:paraId="0EAD74A3" w14:textId="77777777" w:rsidR="00CC51EB" w:rsidRDefault="00AB16A7">
      <w:pPr>
        <w:widowControl w:val="0"/>
        <w:spacing w:line="360" w:lineRule="auto"/>
      </w:pPr>
      <w:proofErr w:type="spellStart"/>
      <w:r>
        <w:lastRenderedPageBreak/>
        <w:t>Indien</w:t>
      </w:r>
      <w:proofErr w:type="spellEnd"/>
      <w:r>
        <w:t xml:space="preserve"> u </w:t>
      </w:r>
      <w:proofErr w:type="spellStart"/>
      <w:r>
        <w:t>vragen</w:t>
      </w:r>
      <w:proofErr w:type="spellEnd"/>
      <w:r>
        <w:t xml:space="preserve"> </w:t>
      </w:r>
      <w:proofErr w:type="spellStart"/>
      <w:r>
        <w:t>hebt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van de </w:t>
      </w:r>
      <w:proofErr w:type="spellStart"/>
      <w:r>
        <w:t>onderwerpen</w:t>
      </w:r>
      <w:proofErr w:type="spellEnd"/>
      <w:r>
        <w:t xml:space="preserve"> in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infonota</w:t>
      </w:r>
      <w:proofErr w:type="spellEnd"/>
      <w:r>
        <w:t xml:space="preserve">, </w:t>
      </w:r>
      <w:proofErr w:type="spellStart"/>
      <w:r>
        <w:t>kunt</w:t>
      </w:r>
      <w:proofErr w:type="spellEnd"/>
      <w:r>
        <w:t xml:space="preserve"> u die </w:t>
      </w:r>
      <w:proofErr w:type="spellStart"/>
      <w:r>
        <w:t>stellen</w:t>
      </w:r>
      <w:proofErr w:type="spellEnd"/>
      <w:r>
        <w:t xml:space="preserve"> via </w:t>
      </w:r>
      <w:r>
        <w:t xml:space="preserve">de </w:t>
      </w:r>
      <w:proofErr w:type="spellStart"/>
      <w:r>
        <w:t>contactgegevens</w:t>
      </w:r>
      <w:proofErr w:type="spellEnd"/>
      <w:r>
        <w:t xml:space="preserve"> die </w:t>
      </w:r>
      <w:proofErr w:type="spellStart"/>
      <w:r>
        <w:t>bovenaan</w:t>
      </w:r>
      <w:proofErr w:type="spellEnd"/>
      <w:r>
        <w:t xml:space="preserve"> </w:t>
      </w:r>
      <w:proofErr w:type="spellStart"/>
      <w:r>
        <w:t>vermeld</w:t>
      </w:r>
      <w:proofErr w:type="spellEnd"/>
      <w:r>
        <w:t xml:space="preserve"> </w:t>
      </w:r>
      <w:proofErr w:type="spellStart"/>
      <w:r>
        <w:t>worden</w:t>
      </w:r>
      <w:proofErr w:type="spellEnd"/>
      <w:r>
        <w:t>.</w:t>
      </w:r>
    </w:p>
    <w:p w14:paraId="2F6058FF" w14:textId="77777777" w:rsidR="00CC51EB" w:rsidRDefault="00CC51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14:paraId="1E4308ED" w14:textId="77777777" w:rsidR="00CC51EB" w:rsidRDefault="00CC51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14:paraId="0CBA4138" w14:textId="77777777" w:rsidR="00CC51EB" w:rsidRDefault="00CC51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14:paraId="6064C201" w14:textId="77777777" w:rsidR="00CC51EB" w:rsidRDefault="00AB16A7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James Van </w:t>
      </w:r>
      <w:proofErr w:type="spellStart"/>
      <w:r>
        <w:t>Casteren</w:t>
      </w:r>
      <w:proofErr w:type="spellEnd"/>
    </w:p>
    <w:p w14:paraId="14739734" w14:textId="77777777" w:rsidR="00CC51EB" w:rsidRDefault="00AB16A7">
      <w:pPr>
        <w:widowControl w:val="0"/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Administrateur-generaal</w:t>
      </w:r>
      <w:proofErr w:type="spellEnd"/>
      <w:r>
        <w:br w:type="page"/>
      </w:r>
    </w:p>
    <w:p w14:paraId="317C5C84" w14:textId="77777777" w:rsidR="00CC51EB" w:rsidRDefault="00AB16A7">
      <w:pPr>
        <w:pStyle w:val="Kop1"/>
        <w:widowControl w:val="0"/>
        <w:rPr>
          <w:color w:val="9D1A53"/>
          <w:sz w:val="28"/>
          <w:szCs w:val="28"/>
        </w:rPr>
      </w:pPr>
      <w:bookmarkStart w:id="3" w:name="_4gv80fruu7bz" w:colFirst="0" w:colLast="0"/>
      <w:bookmarkEnd w:id="3"/>
      <w:proofErr w:type="spellStart"/>
      <w:r>
        <w:lastRenderedPageBreak/>
        <w:t>Bijlagen</w:t>
      </w:r>
      <w:proofErr w:type="spellEnd"/>
      <w:r>
        <w:t xml:space="preserve">: </w:t>
      </w:r>
      <w:proofErr w:type="spellStart"/>
      <w:r>
        <w:t>Scorebladen</w:t>
      </w:r>
      <w:proofErr w:type="spellEnd"/>
      <w:r>
        <w:t xml:space="preserve"> modules A, C </w:t>
      </w:r>
      <w:proofErr w:type="spellStart"/>
      <w:r>
        <w:t>en</w:t>
      </w:r>
      <w:proofErr w:type="spellEnd"/>
      <w:r>
        <w:t xml:space="preserve"> D</w:t>
      </w:r>
    </w:p>
    <w:p w14:paraId="0AF5F764" w14:textId="77777777" w:rsidR="00CC51EB" w:rsidRDefault="00AB16A7">
      <w:pPr>
        <w:pStyle w:val="Kop2"/>
        <w:widowControl w:val="0"/>
        <w:spacing w:before="200"/>
        <w:rPr>
          <w:color w:val="9D1A53"/>
        </w:rPr>
      </w:pPr>
      <w:bookmarkStart w:id="4" w:name="_g7era5u6tdjp" w:colFirst="0" w:colLast="0"/>
      <w:bookmarkEnd w:id="4"/>
      <w:proofErr w:type="spellStart"/>
      <w:r>
        <w:rPr>
          <w:color w:val="9D1A53"/>
        </w:rPr>
        <w:t>Scoreblad</w:t>
      </w:r>
      <w:proofErr w:type="spellEnd"/>
      <w:r>
        <w:rPr>
          <w:color w:val="9D1A53"/>
        </w:rPr>
        <w:t xml:space="preserve"> module A</w:t>
      </w:r>
    </w:p>
    <w:p w14:paraId="19207D17" w14:textId="77777777" w:rsidR="00CC51EB" w:rsidRDefault="00AB16A7">
      <w:pPr>
        <w:numPr>
          <w:ilvl w:val="0"/>
          <w:numId w:val="7"/>
        </w:numPr>
      </w:pPr>
      <w:proofErr w:type="spellStart"/>
      <w:r>
        <w:rPr>
          <w:b/>
          <w:color w:val="9D1A53"/>
        </w:rPr>
        <w:t>Primaire</w:t>
      </w:r>
      <w:proofErr w:type="spellEnd"/>
      <w:r>
        <w:rPr>
          <w:b/>
          <w:color w:val="9D1A53"/>
        </w:rPr>
        <w:t xml:space="preserve"> </w:t>
      </w:r>
      <w:proofErr w:type="spellStart"/>
      <w:r>
        <w:rPr>
          <w:b/>
          <w:color w:val="9D1A53"/>
        </w:rPr>
        <w:t>eisen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in het </w:t>
      </w:r>
      <w:proofErr w:type="spellStart"/>
      <w:r>
        <w:t>roos</w:t>
      </w:r>
      <w:proofErr w:type="spellEnd"/>
      <w:r>
        <w:t xml:space="preserve"> </w:t>
      </w:r>
      <w:proofErr w:type="spellStart"/>
      <w:r>
        <w:t>aangeduid</w:t>
      </w:r>
      <w:proofErr w:type="spellEnd"/>
      <w:r>
        <w:t xml:space="preserve">. </w:t>
      </w:r>
    </w:p>
    <w:p w14:paraId="0E6B92F5" w14:textId="77777777" w:rsidR="00CC51EB" w:rsidRDefault="00AB16A7">
      <w:pPr>
        <w:numPr>
          <w:ilvl w:val="0"/>
          <w:numId w:val="7"/>
        </w:numPr>
      </w:pPr>
      <w:proofErr w:type="spellStart"/>
      <w:r>
        <w:rPr>
          <w:b/>
          <w:color w:val="2695AB"/>
        </w:rPr>
        <w:t>Secundaire</w:t>
      </w:r>
      <w:proofErr w:type="spellEnd"/>
      <w:r>
        <w:rPr>
          <w:b/>
          <w:color w:val="2695AB"/>
        </w:rPr>
        <w:t xml:space="preserve"> </w:t>
      </w:r>
      <w:proofErr w:type="spellStart"/>
      <w:r>
        <w:rPr>
          <w:b/>
          <w:color w:val="2695AB"/>
        </w:rPr>
        <w:t>eisen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in het </w:t>
      </w:r>
      <w:proofErr w:type="spellStart"/>
      <w:r>
        <w:t>blauw</w:t>
      </w:r>
      <w:proofErr w:type="spellEnd"/>
      <w:r>
        <w:t xml:space="preserve"> </w:t>
      </w:r>
      <w:proofErr w:type="spellStart"/>
      <w:r>
        <w:t>aangeduid</w:t>
      </w:r>
      <w:proofErr w:type="spellEnd"/>
      <w:r>
        <w:t>.</w:t>
      </w:r>
    </w:p>
    <w:p w14:paraId="4FF16BF0" w14:textId="77777777" w:rsidR="00CC51EB" w:rsidRDefault="00AB16A7">
      <w:pPr>
        <w:numPr>
          <w:ilvl w:val="0"/>
          <w:numId w:val="7"/>
        </w:numPr>
      </w:pPr>
      <w:r>
        <w:t xml:space="preserve">Als het MDT </w:t>
      </w:r>
      <w:proofErr w:type="spellStart"/>
      <w:r>
        <w:t>bepaalde</w:t>
      </w:r>
      <w:proofErr w:type="spellEnd"/>
      <w:r>
        <w:t xml:space="preserve"> </w:t>
      </w:r>
      <w:proofErr w:type="spellStart"/>
      <w:r>
        <w:t>informatie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gekregen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waardoor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alle </w:t>
      </w:r>
      <w:proofErr w:type="spellStart"/>
      <w:r>
        <w:t>eisen</w:t>
      </w:r>
      <w:proofErr w:type="spellEnd"/>
      <w:r>
        <w:t xml:space="preserve"> </w:t>
      </w:r>
      <w:proofErr w:type="spellStart"/>
      <w:r>
        <w:t>voldaan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, dan </w:t>
      </w:r>
      <w:proofErr w:type="spellStart"/>
      <w:r>
        <w:t>moet</w:t>
      </w:r>
      <w:proofErr w:type="spellEnd"/>
      <w:r>
        <w:t xml:space="preserve"> het MDT </w:t>
      </w:r>
      <w:proofErr w:type="spellStart"/>
      <w:r>
        <w:t>dat</w:t>
      </w:r>
      <w:proofErr w:type="spellEnd"/>
      <w:r>
        <w:t xml:space="preserve"> </w:t>
      </w:r>
      <w:proofErr w:type="spellStart"/>
      <w:r>
        <w:t>motiveren</w:t>
      </w:r>
      <w:proofErr w:type="spellEnd"/>
      <w:r>
        <w:t xml:space="preserve"> in de module. Die </w:t>
      </w:r>
      <w:proofErr w:type="spellStart"/>
      <w:r>
        <w:t>motivering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staven</w:t>
      </w:r>
      <w:proofErr w:type="spellEnd"/>
      <w:r>
        <w:t xml:space="preserve"> </w:t>
      </w:r>
      <w:proofErr w:type="spellStart"/>
      <w:r>
        <w:t>waarom</w:t>
      </w:r>
      <w:proofErr w:type="spellEnd"/>
      <w:r>
        <w:t xml:space="preserve"> het MDT de </w:t>
      </w:r>
      <w:proofErr w:type="spellStart"/>
      <w:r>
        <w:t>informatie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bekomen</w:t>
      </w:r>
      <w:proofErr w:type="spellEnd"/>
      <w:r>
        <w:t xml:space="preserve">. </w:t>
      </w:r>
      <w:proofErr w:type="spellStart"/>
      <w:r>
        <w:t>Zie</w:t>
      </w:r>
      <w:proofErr w:type="spellEnd"/>
      <w:r>
        <w:t xml:space="preserve"> </w:t>
      </w:r>
      <w:proofErr w:type="spellStart"/>
      <w:r>
        <w:t>daarvoor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de </w:t>
      </w:r>
      <w:proofErr w:type="spellStart"/>
      <w:r>
        <w:t>instructies</w:t>
      </w:r>
      <w:proofErr w:type="spellEnd"/>
      <w:r>
        <w:t xml:space="preserve"> op de </w:t>
      </w:r>
      <w:hyperlink r:id="rId11">
        <w:r>
          <w:rPr>
            <w:color w:val="1155CC"/>
            <w:u w:val="single"/>
          </w:rPr>
          <w:t>website</w:t>
        </w:r>
      </w:hyperlink>
      <w:r>
        <w:t>.</w:t>
      </w:r>
    </w:p>
    <w:p w14:paraId="7BC6B318" w14:textId="77777777" w:rsidR="00CC51EB" w:rsidRDefault="00AB16A7">
      <w:pPr>
        <w:pStyle w:val="Kop2"/>
        <w:spacing w:before="360" w:after="120"/>
        <w:rPr>
          <w:color w:val="11788C"/>
          <w:sz w:val="26"/>
          <w:szCs w:val="26"/>
        </w:rPr>
      </w:pPr>
      <w:bookmarkStart w:id="5" w:name="_t40qn0960v2y" w:colFirst="0" w:colLast="0"/>
      <w:bookmarkEnd w:id="5"/>
      <w:proofErr w:type="spellStart"/>
      <w:r>
        <w:rPr>
          <w:color w:val="11788C"/>
          <w:sz w:val="26"/>
          <w:szCs w:val="26"/>
        </w:rPr>
        <w:t>Volledigheid</w:t>
      </w:r>
      <w:proofErr w:type="spellEnd"/>
    </w:p>
    <w:p w14:paraId="5649E2F6" w14:textId="290CF50B" w:rsidR="00CC51EB" w:rsidRPr="00271003" w:rsidRDefault="00AB16A7" w:rsidP="00271003">
      <w:pPr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shd w:val="clear" w:color="auto" w:fill="F3F3F3"/>
        <w:spacing w:after="200"/>
        <w:jc w:val="center"/>
        <w:rPr>
          <w:i/>
        </w:rPr>
      </w:pPr>
      <w:r>
        <w:rPr>
          <w:i/>
        </w:rPr>
        <w:t xml:space="preserve">“Het </w:t>
      </w:r>
      <w:proofErr w:type="spellStart"/>
      <w:r>
        <w:rPr>
          <w:i/>
        </w:rPr>
        <w:t>verslag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omvat</w:t>
      </w:r>
      <w:proofErr w:type="spellEnd"/>
      <w:r>
        <w:rPr>
          <w:i/>
        </w:rPr>
        <w:t xml:space="preserve"> alle </w:t>
      </w:r>
      <w:proofErr w:type="spellStart"/>
      <w:r>
        <w:rPr>
          <w:i/>
        </w:rPr>
        <w:t>noodzakelijke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gegevens</w:t>
      </w:r>
      <w:proofErr w:type="spellEnd"/>
      <w:r>
        <w:rPr>
          <w:i/>
        </w:rPr>
        <w:t xml:space="preserve"> om </w:t>
      </w:r>
      <w:proofErr w:type="spellStart"/>
      <w:r>
        <w:rPr>
          <w:i/>
        </w:rPr>
        <w:t>een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kwalitatieve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beoordeling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kunnen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maken</w:t>
      </w:r>
      <w:proofErr w:type="spellEnd"/>
      <w:r>
        <w:rPr>
          <w:i/>
        </w:rPr>
        <w:t xml:space="preserve"> van de </w:t>
      </w:r>
      <w:proofErr w:type="spellStart"/>
      <w:r>
        <w:rPr>
          <w:i/>
        </w:rPr>
        <w:t>ondersteuningsvraag</w:t>
      </w:r>
      <w:proofErr w:type="spellEnd"/>
      <w:r>
        <w:rPr>
          <w:i/>
        </w:rPr>
        <w:t xml:space="preserve"> van de </w:t>
      </w:r>
      <w:proofErr w:type="spellStart"/>
      <w:r>
        <w:rPr>
          <w:i/>
        </w:rPr>
        <w:t>persoon</w:t>
      </w:r>
      <w:proofErr w:type="spellEnd"/>
      <w:r>
        <w:rPr>
          <w:i/>
        </w:rPr>
        <w:t xml:space="preserve"> met </w:t>
      </w:r>
      <w:proofErr w:type="spellStart"/>
      <w:r>
        <w:rPr>
          <w:i/>
        </w:rPr>
        <w:t>een</w:t>
      </w:r>
      <w:proofErr w:type="spellEnd"/>
      <w:r>
        <w:rPr>
          <w:i/>
        </w:rPr>
        <w:t xml:space="preserve"> handicap. </w:t>
      </w:r>
      <w:proofErr w:type="spellStart"/>
      <w:r>
        <w:rPr>
          <w:i/>
        </w:rPr>
        <w:t>Indien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nodig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worden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deze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gegevens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gestaafd</w:t>
      </w:r>
      <w:proofErr w:type="spellEnd"/>
      <w:r>
        <w:rPr>
          <w:i/>
        </w:rPr>
        <w:t xml:space="preserve"> met </w:t>
      </w:r>
      <w:proofErr w:type="spellStart"/>
      <w:r>
        <w:rPr>
          <w:i/>
        </w:rPr>
        <w:t>duidelijke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argumenten</w:t>
      </w:r>
      <w:proofErr w:type="spellEnd"/>
      <w:r>
        <w:rPr>
          <w:i/>
        </w:rPr>
        <w:t xml:space="preserve"> conform de </w:t>
      </w:r>
      <w:proofErr w:type="spellStart"/>
      <w:r>
        <w:rPr>
          <w:i/>
        </w:rPr>
        <w:t>richtlijnen</w:t>
      </w:r>
      <w:proofErr w:type="spellEnd"/>
      <w:r>
        <w:rPr>
          <w:i/>
        </w:rPr>
        <w:t xml:space="preserve"> van het </w:t>
      </w:r>
      <w:proofErr w:type="spellStart"/>
      <w:r>
        <w:rPr>
          <w:i/>
        </w:rPr>
        <w:t>a</w:t>
      </w:r>
      <w:r>
        <w:rPr>
          <w:i/>
        </w:rPr>
        <w:t>gentschap</w:t>
      </w:r>
      <w:proofErr w:type="spellEnd"/>
      <w:r>
        <w:rPr>
          <w:i/>
        </w:rPr>
        <w:t>.”</w:t>
      </w:r>
    </w:p>
    <w:tbl>
      <w:tblPr>
        <w:tblStyle w:val="a2"/>
        <w:tblW w:w="980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57"/>
        <w:gridCol w:w="850"/>
      </w:tblGrid>
      <w:tr w:rsidR="00CC51EB" w14:paraId="48C5BD6F" w14:textId="77777777">
        <w:trPr>
          <w:trHeight w:val="420"/>
          <w:jc w:val="center"/>
        </w:trPr>
        <w:tc>
          <w:tcPr>
            <w:tcW w:w="9807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11788C"/>
          </w:tcPr>
          <w:p w14:paraId="6B94DBEB" w14:textId="77777777" w:rsidR="00CC51EB" w:rsidRDefault="00AB16A7">
            <w:pPr>
              <w:rPr>
                <w:color w:val="FFFFFF"/>
              </w:rPr>
            </w:pPr>
            <w:r>
              <w:rPr>
                <w:b/>
                <w:color w:val="FFFFFF"/>
              </w:rPr>
              <w:t xml:space="preserve">De </w:t>
            </w:r>
            <w:proofErr w:type="spellStart"/>
            <w:r>
              <w:rPr>
                <w:b/>
                <w:color w:val="FFFFFF"/>
              </w:rPr>
              <w:t>kwalitatieve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diagnosestelling</w:t>
            </w:r>
            <w:proofErr w:type="spellEnd"/>
            <w:r>
              <w:rPr>
                <w:b/>
                <w:color w:val="FFFFFF"/>
              </w:rPr>
              <w:t xml:space="preserve"> is </w:t>
            </w:r>
            <w:proofErr w:type="spellStart"/>
            <w:r>
              <w:rPr>
                <w:b/>
                <w:color w:val="FFFFFF"/>
              </w:rPr>
              <w:t>voldoende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aangetoond</w:t>
            </w:r>
            <w:proofErr w:type="spellEnd"/>
          </w:p>
        </w:tc>
      </w:tr>
      <w:tr w:rsidR="00CC51EB" w14:paraId="5B363EF8" w14:textId="77777777">
        <w:trPr>
          <w:trHeight w:val="420"/>
          <w:jc w:val="center"/>
        </w:trPr>
        <w:tc>
          <w:tcPr>
            <w:tcW w:w="895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9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0116ED" w14:textId="77777777" w:rsidR="00CC51EB" w:rsidRDefault="00AB16A7">
            <w:r>
              <w:t xml:space="preserve">Alle </w:t>
            </w:r>
            <w:proofErr w:type="spellStart"/>
            <w:r>
              <w:t>verplichte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bijlagen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worden</w:t>
            </w:r>
            <w:proofErr w:type="spellEnd"/>
            <w:r>
              <w:t xml:space="preserve"> </w:t>
            </w:r>
            <w:proofErr w:type="spellStart"/>
            <w:r>
              <w:t>toegevoegd</w:t>
            </w:r>
            <w:proofErr w:type="spellEnd"/>
            <w:r>
              <w:t xml:space="preserve"> </w:t>
            </w:r>
            <w:proofErr w:type="spellStart"/>
            <w:r>
              <w:t>aan</w:t>
            </w:r>
            <w:proofErr w:type="spellEnd"/>
            <w:r>
              <w:t xml:space="preserve"> de module. De </w:t>
            </w:r>
            <w:proofErr w:type="spellStart"/>
            <w:r>
              <w:t>relevante</w:t>
            </w:r>
            <w:proofErr w:type="spellEnd"/>
            <w:r>
              <w:t xml:space="preserve"> </w:t>
            </w:r>
            <w:proofErr w:type="spellStart"/>
            <w:r>
              <w:t>informatie</w:t>
            </w:r>
            <w:proofErr w:type="spellEnd"/>
            <w:r>
              <w:t xml:space="preserve"> </w:t>
            </w:r>
            <w:proofErr w:type="spellStart"/>
            <w:r>
              <w:t>uit</w:t>
            </w:r>
            <w:proofErr w:type="spellEnd"/>
            <w:r>
              <w:t xml:space="preserve"> die </w:t>
            </w:r>
            <w:proofErr w:type="spellStart"/>
            <w:r>
              <w:t>bijlagen</w:t>
            </w:r>
            <w:proofErr w:type="spellEnd"/>
            <w:r>
              <w:t xml:space="preserve"> </w:t>
            </w:r>
            <w:proofErr w:type="spellStart"/>
            <w:r>
              <w:t>wordt</w:t>
            </w:r>
            <w:proofErr w:type="spellEnd"/>
            <w:r>
              <w:t xml:space="preserve"> </w:t>
            </w:r>
            <w:proofErr w:type="spellStart"/>
            <w:r>
              <w:t>ook</w:t>
            </w:r>
            <w:proofErr w:type="spellEnd"/>
            <w:r>
              <w:t xml:space="preserve"> </w:t>
            </w:r>
            <w:proofErr w:type="spellStart"/>
            <w:r>
              <w:t>verwerkt</w:t>
            </w:r>
            <w:proofErr w:type="spellEnd"/>
            <w:r>
              <w:t xml:space="preserve"> in de module.</w:t>
            </w:r>
          </w:p>
          <w:p w14:paraId="75D96680" w14:textId="77777777" w:rsidR="00CC51EB" w:rsidRDefault="00AB16A7">
            <w:pPr>
              <w:spacing w:after="120"/>
            </w:pP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</w:t>
            </w:r>
            <w:proofErr w:type="spellStart"/>
            <w:r>
              <w:rPr>
                <w:i/>
              </w:rPr>
              <w:t>bij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stoornis</w:t>
            </w:r>
            <w:proofErr w:type="spellEnd"/>
            <w:r>
              <w:rPr>
                <w:i/>
              </w:rPr>
              <w:t xml:space="preserve"> COPD </w:t>
            </w:r>
            <w:proofErr w:type="spellStart"/>
            <w:r>
              <w:rPr>
                <w:i/>
              </w:rPr>
              <w:t>worden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zowel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een</w:t>
            </w:r>
            <w:proofErr w:type="spellEnd"/>
            <w:r>
              <w:rPr>
                <w:i/>
              </w:rPr>
              <w:t xml:space="preserve"> recent </w:t>
            </w:r>
            <w:proofErr w:type="spellStart"/>
            <w:r>
              <w:rPr>
                <w:i/>
              </w:rPr>
              <w:t>pneumologisch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verslag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als</w:t>
            </w:r>
            <w:proofErr w:type="spellEnd"/>
            <w:r>
              <w:rPr>
                <w:i/>
              </w:rPr>
              <w:t xml:space="preserve"> twee </w:t>
            </w:r>
            <w:proofErr w:type="spellStart"/>
            <w:r>
              <w:rPr>
                <w:i/>
              </w:rPr>
              <w:t>spirometrie-metingen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toegevoegd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als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bijlage</w:t>
            </w:r>
            <w:proofErr w:type="spellEnd"/>
            <w:r>
              <w:rPr>
                <w:i/>
              </w:rPr>
              <w:t xml:space="preserve">. De </w:t>
            </w:r>
            <w:proofErr w:type="spellStart"/>
            <w:r>
              <w:rPr>
                <w:i/>
              </w:rPr>
              <w:t>noodzakelij</w:t>
            </w:r>
            <w:r>
              <w:rPr>
                <w:i/>
              </w:rPr>
              <w:t>ke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informatie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uit</w:t>
            </w:r>
            <w:proofErr w:type="spellEnd"/>
            <w:r>
              <w:rPr>
                <w:i/>
              </w:rPr>
              <w:t xml:space="preserve"> die </w:t>
            </w:r>
            <w:proofErr w:type="spellStart"/>
            <w:r>
              <w:rPr>
                <w:i/>
              </w:rPr>
              <w:t>bijlagen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wordt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ook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verwerkt</w:t>
            </w:r>
            <w:proofErr w:type="spellEnd"/>
            <w:r>
              <w:rPr>
                <w:i/>
              </w:rPr>
              <w:t xml:space="preserve"> in de module A.</w:t>
            </w:r>
          </w:p>
        </w:tc>
        <w:tc>
          <w:tcPr>
            <w:tcW w:w="85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2695A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E25A0" w14:textId="77777777" w:rsidR="00CC51EB" w:rsidRDefault="00CC51EB">
            <w:pPr>
              <w:widowControl w:val="0"/>
              <w:spacing w:line="240" w:lineRule="auto"/>
              <w:jc w:val="center"/>
            </w:pPr>
          </w:p>
        </w:tc>
      </w:tr>
    </w:tbl>
    <w:p w14:paraId="4B1A93BF" w14:textId="77777777" w:rsidR="00CC51EB" w:rsidRDefault="00AB16A7">
      <w:pPr>
        <w:spacing w:before="200"/>
      </w:pPr>
      <w:proofErr w:type="spellStart"/>
      <w:r>
        <w:t>V</w:t>
      </w:r>
      <w:r>
        <w:t>oor</w:t>
      </w:r>
      <w:proofErr w:type="spellEnd"/>
      <w:r>
        <w:t xml:space="preserve"> de </w:t>
      </w:r>
      <w:proofErr w:type="spellStart"/>
      <w:r>
        <w:t>volledigheid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verder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afzonderlijke</w:t>
      </w:r>
      <w:proofErr w:type="spellEnd"/>
      <w:r>
        <w:t xml:space="preserve"> </w:t>
      </w:r>
      <w:proofErr w:type="spellStart"/>
      <w:r>
        <w:t>eisen</w:t>
      </w:r>
      <w:proofErr w:type="spellEnd"/>
      <w:r>
        <w:t xml:space="preserve"> </w:t>
      </w:r>
      <w:proofErr w:type="spellStart"/>
      <w:r>
        <w:t>voorzien</w:t>
      </w:r>
      <w:proofErr w:type="spellEnd"/>
      <w:r>
        <w:t xml:space="preserve">. De </w:t>
      </w:r>
      <w:proofErr w:type="spellStart"/>
      <w:r>
        <w:t>volledigheid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immers</w:t>
      </w:r>
      <w:proofErr w:type="spellEnd"/>
      <w:r>
        <w:t xml:space="preserve"> </w:t>
      </w:r>
      <w:proofErr w:type="spellStart"/>
      <w:r>
        <w:t>gecontroleerd</w:t>
      </w:r>
      <w:proofErr w:type="spellEnd"/>
      <w:r>
        <w:t xml:space="preserve"> door </w:t>
      </w:r>
      <w:proofErr w:type="spellStart"/>
      <w:r>
        <w:t>middel</w:t>
      </w:r>
      <w:proofErr w:type="spellEnd"/>
      <w:r>
        <w:t xml:space="preserve"> van </w:t>
      </w:r>
      <w:proofErr w:type="spellStart"/>
      <w:r>
        <w:t>verplichte</w:t>
      </w:r>
      <w:proofErr w:type="spellEnd"/>
      <w:r>
        <w:t xml:space="preserve"> </w:t>
      </w:r>
      <w:proofErr w:type="spellStart"/>
      <w:r>
        <w:t>velden</w:t>
      </w:r>
      <w:proofErr w:type="spellEnd"/>
      <w:r>
        <w:t xml:space="preserve"> in de </w:t>
      </w:r>
      <w:proofErr w:type="spellStart"/>
      <w:r>
        <w:t>applicatie</w:t>
      </w:r>
      <w:proofErr w:type="spellEnd"/>
      <w:r>
        <w:t>.</w:t>
      </w:r>
    </w:p>
    <w:p w14:paraId="55A2F68E" w14:textId="77777777" w:rsidR="00CC51EB" w:rsidRDefault="00AB16A7">
      <w:pPr>
        <w:pStyle w:val="Kop2"/>
        <w:spacing w:before="360" w:after="120"/>
        <w:rPr>
          <w:color w:val="11788C"/>
          <w:sz w:val="26"/>
          <w:szCs w:val="26"/>
        </w:rPr>
      </w:pPr>
      <w:bookmarkStart w:id="6" w:name="_klefolvwxtwr" w:colFirst="0" w:colLast="0"/>
      <w:bookmarkEnd w:id="6"/>
      <w:proofErr w:type="spellStart"/>
      <w:r>
        <w:rPr>
          <w:color w:val="11788C"/>
          <w:sz w:val="26"/>
          <w:szCs w:val="26"/>
        </w:rPr>
        <w:t>Objectiviteit</w:t>
      </w:r>
      <w:proofErr w:type="spellEnd"/>
    </w:p>
    <w:p w14:paraId="67D97C33" w14:textId="77777777" w:rsidR="00CC51EB" w:rsidRDefault="00AB16A7">
      <w:pPr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shd w:val="clear" w:color="auto" w:fill="F3F3F3"/>
        <w:spacing w:after="200"/>
        <w:jc w:val="center"/>
        <w:rPr>
          <w:b/>
        </w:rPr>
      </w:pPr>
      <w:r>
        <w:rPr>
          <w:i/>
        </w:rPr>
        <w:t xml:space="preserve">“Het </w:t>
      </w:r>
      <w:proofErr w:type="spellStart"/>
      <w:r>
        <w:rPr>
          <w:i/>
        </w:rPr>
        <w:t>verslag</w:t>
      </w:r>
      <w:proofErr w:type="spellEnd"/>
      <w:r>
        <w:rPr>
          <w:i/>
        </w:rPr>
        <w:t xml:space="preserve"> is </w:t>
      </w:r>
      <w:proofErr w:type="spellStart"/>
      <w:r>
        <w:rPr>
          <w:i/>
        </w:rPr>
        <w:t>gebaseerd</w:t>
      </w:r>
      <w:proofErr w:type="spellEnd"/>
      <w:r>
        <w:rPr>
          <w:i/>
        </w:rPr>
        <w:t xml:space="preserve"> op </w:t>
      </w:r>
      <w:proofErr w:type="spellStart"/>
      <w:r>
        <w:rPr>
          <w:i/>
        </w:rPr>
        <w:t>feitelijke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gegevens</w:t>
      </w:r>
      <w:proofErr w:type="spellEnd"/>
      <w:r>
        <w:rPr>
          <w:i/>
        </w:rPr>
        <w:t xml:space="preserve">, die </w:t>
      </w:r>
      <w:proofErr w:type="spellStart"/>
      <w:r>
        <w:rPr>
          <w:i/>
        </w:rPr>
        <w:t>voortvloeien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kwa</w:t>
      </w:r>
      <w:r>
        <w:rPr>
          <w:i/>
        </w:rPr>
        <w:t>litatief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proces</w:t>
      </w:r>
      <w:proofErr w:type="spellEnd"/>
      <w:r>
        <w:rPr>
          <w:i/>
        </w:rPr>
        <w:t xml:space="preserve"> van </w:t>
      </w:r>
      <w:proofErr w:type="spellStart"/>
      <w:r>
        <w:rPr>
          <w:i/>
        </w:rPr>
        <w:t>indicatiestelling</w:t>
      </w:r>
      <w:proofErr w:type="spellEnd"/>
      <w:r>
        <w:rPr>
          <w:i/>
        </w:rPr>
        <w:t xml:space="preserve"> conform de </w:t>
      </w:r>
      <w:proofErr w:type="spellStart"/>
      <w:r>
        <w:rPr>
          <w:i/>
        </w:rPr>
        <w:t>richtlijnen</w:t>
      </w:r>
      <w:proofErr w:type="spellEnd"/>
      <w:r>
        <w:rPr>
          <w:i/>
        </w:rPr>
        <w:t xml:space="preserve"> van het </w:t>
      </w:r>
      <w:proofErr w:type="spellStart"/>
      <w:r>
        <w:rPr>
          <w:i/>
        </w:rPr>
        <w:t>agentschap</w:t>
      </w:r>
      <w:proofErr w:type="spellEnd"/>
      <w:r>
        <w:rPr>
          <w:i/>
        </w:rPr>
        <w:t xml:space="preserve">. De </w:t>
      </w:r>
      <w:proofErr w:type="spellStart"/>
      <w:r>
        <w:rPr>
          <w:i/>
        </w:rPr>
        <w:t>gegevens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worden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objectief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weergegeven</w:t>
      </w:r>
      <w:proofErr w:type="spellEnd"/>
      <w:r>
        <w:rPr>
          <w:i/>
        </w:rPr>
        <w:t xml:space="preserve"> in het </w:t>
      </w:r>
      <w:proofErr w:type="spellStart"/>
      <w:r>
        <w:rPr>
          <w:i/>
        </w:rPr>
        <w:t>verslag</w:t>
      </w:r>
      <w:proofErr w:type="spellEnd"/>
      <w:r>
        <w:rPr>
          <w:i/>
        </w:rPr>
        <w:t>.”</w:t>
      </w:r>
    </w:p>
    <w:tbl>
      <w:tblPr>
        <w:tblStyle w:val="a3"/>
        <w:tblW w:w="981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57"/>
        <w:gridCol w:w="855"/>
      </w:tblGrid>
      <w:tr w:rsidR="00CC51EB" w14:paraId="202C4929" w14:textId="77777777">
        <w:trPr>
          <w:trHeight w:val="420"/>
          <w:jc w:val="center"/>
        </w:trPr>
        <w:tc>
          <w:tcPr>
            <w:tcW w:w="9812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11788C"/>
          </w:tcPr>
          <w:p w14:paraId="1D7EAFD5" w14:textId="77777777" w:rsidR="00CC51EB" w:rsidRDefault="00AB16A7">
            <w:pPr>
              <w:rPr>
                <w:color w:val="FFFFFF"/>
              </w:rPr>
            </w:pPr>
            <w:r>
              <w:rPr>
                <w:b/>
                <w:color w:val="FFFFFF"/>
              </w:rPr>
              <w:t xml:space="preserve">De </w:t>
            </w:r>
            <w:proofErr w:type="spellStart"/>
            <w:r>
              <w:rPr>
                <w:b/>
                <w:color w:val="FFFFFF"/>
              </w:rPr>
              <w:t>kwalitatieve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diagnosestelling</w:t>
            </w:r>
            <w:proofErr w:type="spellEnd"/>
            <w:r>
              <w:rPr>
                <w:b/>
                <w:color w:val="FFFFFF"/>
              </w:rPr>
              <w:t xml:space="preserve"> is </w:t>
            </w:r>
            <w:proofErr w:type="spellStart"/>
            <w:r>
              <w:rPr>
                <w:b/>
                <w:color w:val="FFFFFF"/>
              </w:rPr>
              <w:t>voldoende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aangetoond</w:t>
            </w:r>
            <w:proofErr w:type="spellEnd"/>
          </w:p>
        </w:tc>
      </w:tr>
      <w:tr w:rsidR="00CC51EB" w14:paraId="6ABDC33F" w14:textId="77777777">
        <w:trPr>
          <w:trHeight w:val="420"/>
          <w:jc w:val="center"/>
        </w:trPr>
        <w:tc>
          <w:tcPr>
            <w:tcW w:w="895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9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FF6802" w14:textId="77777777" w:rsidR="00CC51EB" w:rsidRDefault="00AB16A7">
            <w:r>
              <w:t xml:space="preserve">De diagnose is door de </w:t>
            </w:r>
            <w:proofErr w:type="spellStart"/>
            <w:r>
              <w:rPr>
                <w:b/>
              </w:rPr>
              <w:t>vereiste</w:t>
            </w:r>
            <w:proofErr w:type="spellEnd"/>
            <w:r>
              <w:rPr>
                <w:b/>
              </w:rPr>
              <w:t xml:space="preserve"> discipline(s)</w:t>
            </w:r>
            <w:r>
              <w:t xml:space="preserve"> </w:t>
            </w:r>
            <w:proofErr w:type="spellStart"/>
            <w:r>
              <w:t>gesteld</w:t>
            </w:r>
            <w:proofErr w:type="spellEnd"/>
            <w:r>
              <w:t xml:space="preserve"> </w:t>
            </w:r>
            <w:proofErr w:type="spellStart"/>
            <w:r>
              <w:t>volgens</w:t>
            </w:r>
            <w:proofErr w:type="spellEnd"/>
            <w:r>
              <w:t xml:space="preserve"> de </w:t>
            </w:r>
            <w:proofErr w:type="spellStart"/>
            <w:r>
              <w:t>richtlijnen</w:t>
            </w:r>
            <w:proofErr w:type="spellEnd"/>
            <w:r>
              <w:t xml:space="preserve"> op de website van het VAPH.</w:t>
            </w:r>
          </w:p>
          <w:p w14:paraId="2A4604D2" w14:textId="77777777" w:rsidR="00CC51EB" w:rsidRDefault="00AB16A7">
            <w:pPr>
              <w:spacing w:after="120"/>
            </w:pP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</w:t>
            </w:r>
            <w:proofErr w:type="spellStart"/>
            <w:r>
              <w:rPr>
                <w:i/>
              </w:rPr>
              <w:t>als</w:t>
            </w:r>
            <w:proofErr w:type="spellEnd"/>
            <w:r>
              <w:rPr>
                <w:i/>
              </w:rPr>
              <w:t xml:space="preserve"> de diagnose ASS </w:t>
            </w:r>
            <w:proofErr w:type="spellStart"/>
            <w:r>
              <w:rPr>
                <w:i/>
              </w:rPr>
              <w:t>enkel</w:t>
            </w:r>
            <w:proofErr w:type="spellEnd"/>
            <w:r>
              <w:rPr>
                <w:i/>
              </w:rPr>
              <w:t xml:space="preserve"> door </w:t>
            </w:r>
            <w:proofErr w:type="spellStart"/>
            <w:r>
              <w:rPr>
                <w:i/>
              </w:rPr>
              <w:t>een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psycholoog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gesteld</w:t>
            </w:r>
            <w:proofErr w:type="spellEnd"/>
            <w:r>
              <w:rPr>
                <w:i/>
              </w:rPr>
              <w:t xml:space="preserve"> is, </w:t>
            </w:r>
            <w:proofErr w:type="spellStart"/>
            <w:r>
              <w:rPr>
                <w:i/>
              </w:rPr>
              <w:t>motiveert</w:t>
            </w:r>
            <w:proofErr w:type="spellEnd"/>
            <w:r>
              <w:rPr>
                <w:i/>
              </w:rPr>
              <w:t xml:space="preserve"> het MDT </w:t>
            </w:r>
            <w:proofErr w:type="spellStart"/>
            <w:r>
              <w:rPr>
                <w:i/>
              </w:rPr>
              <w:t>waarom</w:t>
            </w:r>
            <w:proofErr w:type="spellEnd"/>
            <w:r>
              <w:rPr>
                <w:i/>
              </w:rPr>
              <w:t xml:space="preserve"> de module </w:t>
            </w:r>
            <w:proofErr w:type="spellStart"/>
            <w:r>
              <w:rPr>
                <w:i/>
              </w:rPr>
              <w:t>alsnog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ingediend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wordt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8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9D1A5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33BBF0" w14:textId="77777777" w:rsidR="00CC51EB" w:rsidRDefault="00AB16A7">
            <w:pPr>
              <w:widowControl w:val="0"/>
              <w:spacing w:line="240" w:lineRule="auto"/>
              <w:jc w:val="center"/>
            </w:pPr>
            <w:r>
              <w:t xml:space="preserve"> </w:t>
            </w:r>
          </w:p>
        </w:tc>
      </w:tr>
      <w:tr w:rsidR="00CC51EB" w14:paraId="66E51247" w14:textId="77777777">
        <w:trPr>
          <w:trHeight w:val="980"/>
          <w:jc w:val="center"/>
        </w:trPr>
        <w:tc>
          <w:tcPr>
            <w:tcW w:w="895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9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F838A8" w14:textId="77777777" w:rsidR="00CC51EB" w:rsidRDefault="00AB16A7">
            <w:pPr>
              <w:widowControl w:val="0"/>
            </w:pPr>
            <w:r>
              <w:t xml:space="preserve">Het </w:t>
            </w:r>
            <w:proofErr w:type="spellStart"/>
            <w:r>
              <w:rPr>
                <w:b/>
              </w:rPr>
              <w:t>testmateriaal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in het </w:t>
            </w:r>
            <w:proofErr w:type="spellStart"/>
            <w:r>
              <w:t>kader</w:t>
            </w:r>
            <w:proofErr w:type="spellEnd"/>
            <w:r>
              <w:t xml:space="preserve"> van </w:t>
            </w:r>
            <w:proofErr w:type="spellStart"/>
            <w:r>
              <w:t>intelligentiemeting</w:t>
            </w:r>
            <w:proofErr w:type="spellEnd"/>
            <w:r>
              <w:t xml:space="preserve"> </w:t>
            </w:r>
            <w:proofErr w:type="spellStart"/>
            <w:r>
              <w:t>wordt</w:t>
            </w:r>
            <w:proofErr w:type="spellEnd"/>
            <w:r>
              <w:t xml:space="preserve"> </w:t>
            </w:r>
            <w:proofErr w:type="spellStart"/>
            <w:r>
              <w:t>vermeld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is van </w:t>
            </w:r>
            <w:proofErr w:type="spellStart"/>
            <w:r>
              <w:rPr>
                <w:b/>
              </w:rPr>
              <w:t>voldoende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kwaliteit</w:t>
            </w:r>
            <w:proofErr w:type="spellEnd"/>
            <w:r>
              <w:t xml:space="preserve"> </w:t>
            </w:r>
            <w:proofErr w:type="spellStart"/>
            <w:r>
              <w:t>zoals</w:t>
            </w:r>
            <w:proofErr w:type="spellEnd"/>
            <w:r>
              <w:t xml:space="preserve"> </w:t>
            </w:r>
            <w:proofErr w:type="spellStart"/>
            <w:r>
              <w:t>geformuleerd</w:t>
            </w:r>
            <w:proofErr w:type="spellEnd"/>
            <w:r>
              <w:t xml:space="preserve"> </w:t>
            </w:r>
            <w:proofErr w:type="spellStart"/>
            <w:r>
              <w:t>staat</w:t>
            </w:r>
            <w:proofErr w:type="spellEnd"/>
            <w:r>
              <w:t xml:space="preserve"> op de website van het VAPH.</w:t>
            </w:r>
          </w:p>
          <w:p w14:paraId="29A246AC" w14:textId="77777777" w:rsidR="00CC51EB" w:rsidRDefault="00AB16A7">
            <w:pPr>
              <w:widowControl w:val="0"/>
              <w:spacing w:after="120"/>
              <w:rPr>
                <w:i/>
                <w:color w:val="11788C"/>
              </w:rPr>
            </w:pP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Als er </w:t>
            </w:r>
            <w:proofErr w:type="spellStart"/>
            <w:r>
              <w:rPr>
                <w:i/>
              </w:rPr>
              <w:t>een</w:t>
            </w:r>
            <w:proofErr w:type="spellEnd"/>
            <w:r>
              <w:rPr>
                <w:i/>
              </w:rPr>
              <w:t xml:space="preserve"> test met </w:t>
            </w:r>
            <w:proofErr w:type="spellStart"/>
            <w:r>
              <w:rPr>
                <w:i/>
              </w:rPr>
              <w:t>een</w:t>
            </w:r>
            <w:proofErr w:type="spellEnd"/>
            <w:r>
              <w:rPr>
                <w:i/>
              </w:rPr>
              <w:t xml:space="preserve"> C-label </w:t>
            </w:r>
            <w:proofErr w:type="spellStart"/>
            <w:r>
              <w:rPr>
                <w:i/>
              </w:rPr>
              <w:t>gebruikt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wordt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motiveert</w:t>
            </w:r>
            <w:proofErr w:type="spellEnd"/>
            <w:r>
              <w:rPr>
                <w:i/>
              </w:rPr>
              <w:t xml:space="preserve"> het MDT </w:t>
            </w:r>
            <w:proofErr w:type="spellStart"/>
            <w:r>
              <w:rPr>
                <w:i/>
              </w:rPr>
              <w:t>duidelijk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waarom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</w:rPr>
              <w:lastRenderedPageBreak/>
              <w:t xml:space="preserve">er </w:t>
            </w:r>
            <w:proofErr w:type="spellStart"/>
            <w:r>
              <w:rPr>
                <w:i/>
              </w:rPr>
              <w:t>niet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voor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een</w:t>
            </w:r>
            <w:proofErr w:type="spellEnd"/>
            <w:r>
              <w:rPr>
                <w:i/>
              </w:rPr>
              <w:t xml:space="preserve"> A- of B-</w:t>
            </w:r>
            <w:r>
              <w:rPr>
                <w:i/>
              </w:rPr>
              <w:t xml:space="preserve">label </w:t>
            </w:r>
            <w:proofErr w:type="spellStart"/>
            <w:r>
              <w:rPr>
                <w:i/>
              </w:rPr>
              <w:t>werd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gekozen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8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9D1A5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DEC74" w14:textId="77777777" w:rsidR="00CC51EB" w:rsidRDefault="00CC51EB">
            <w:pPr>
              <w:widowControl w:val="0"/>
              <w:spacing w:line="240" w:lineRule="auto"/>
              <w:jc w:val="center"/>
            </w:pPr>
          </w:p>
        </w:tc>
      </w:tr>
      <w:tr w:rsidR="00CC51EB" w14:paraId="67E522AC" w14:textId="77777777">
        <w:trPr>
          <w:trHeight w:val="420"/>
          <w:jc w:val="center"/>
        </w:trPr>
        <w:tc>
          <w:tcPr>
            <w:tcW w:w="895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9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FB1C75" w14:textId="77777777" w:rsidR="00CC51EB" w:rsidRDefault="00AB16A7">
            <w:pPr>
              <w:widowControl w:val="0"/>
              <w:spacing w:after="120"/>
            </w:pPr>
            <w:r>
              <w:t xml:space="preserve">De diagnose </w:t>
            </w:r>
            <w:proofErr w:type="spellStart"/>
            <w:r>
              <w:t>wordt</w:t>
            </w:r>
            <w:proofErr w:type="spellEnd"/>
            <w:r>
              <w:t xml:space="preserve"> </w:t>
            </w:r>
            <w:proofErr w:type="spellStart"/>
            <w:r>
              <w:t>gestaafd</w:t>
            </w:r>
            <w:proofErr w:type="spellEnd"/>
            <w:r>
              <w:t xml:space="preserve"> </w:t>
            </w:r>
            <w:proofErr w:type="spellStart"/>
            <w:r>
              <w:t>aan</w:t>
            </w:r>
            <w:proofErr w:type="spellEnd"/>
            <w:r>
              <w:t xml:space="preserve"> de hand van </w:t>
            </w:r>
            <w:proofErr w:type="spellStart"/>
            <w:r>
              <w:rPr>
                <w:b/>
              </w:rPr>
              <w:t>relevante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onderzoeksresultaten</w:t>
            </w:r>
            <w:proofErr w:type="spellEnd"/>
            <w:r>
              <w:t>.</w:t>
            </w:r>
            <w:r>
              <w:br/>
            </w: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De diagnose ASS </w:t>
            </w:r>
            <w:proofErr w:type="spellStart"/>
            <w:r>
              <w:rPr>
                <w:i/>
              </w:rPr>
              <w:t>wordt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aangetoond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dmv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goede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beschrijving</w:t>
            </w:r>
            <w:proofErr w:type="spellEnd"/>
            <w:r>
              <w:rPr>
                <w:i/>
              </w:rPr>
              <w:t xml:space="preserve"> van de </w:t>
            </w:r>
            <w:proofErr w:type="spellStart"/>
            <w:r>
              <w:rPr>
                <w:i/>
              </w:rPr>
              <w:t>anamnese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observaties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interviews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niet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louter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aan</w:t>
            </w:r>
            <w:proofErr w:type="spellEnd"/>
            <w:r>
              <w:rPr>
                <w:i/>
              </w:rPr>
              <w:t xml:space="preserve"> de hand van </w:t>
            </w:r>
            <w:proofErr w:type="spellStart"/>
            <w:r>
              <w:rPr>
                <w:i/>
              </w:rPr>
              <w:t>een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neuropsychologisch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onderzoek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bv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niet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enkel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een</w:t>
            </w:r>
            <w:proofErr w:type="spellEnd"/>
            <w:r>
              <w:rPr>
                <w:i/>
              </w:rPr>
              <w:t xml:space="preserve"> EEG).</w:t>
            </w:r>
          </w:p>
        </w:tc>
        <w:tc>
          <w:tcPr>
            <w:tcW w:w="8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2695A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7FBF92" w14:textId="77777777" w:rsidR="00CC51EB" w:rsidRDefault="00CC51EB">
            <w:pPr>
              <w:widowControl w:val="0"/>
              <w:spacing w:line="240" w:lineRule="auto"/>
              <w:jc w:val="center"/>
            </w:pPr>
          </w:p>
        </w:tc>
      </w:tr>
      <w:tr w:rsidR="00CC51EB" w14:paraId="0E3D1202" w14:textId="77777777">
        <w:trPr>
          <w:trHeight w:val="420"/>
          <w:jc w:val="center"/>
        </w:trPr>
        <w:tc>
          <w:tcPr>
            <w:tcW w:w="895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9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700A22" w14:textId="77777777" w:rsidR="00CC51EB" w:rsidRDefault="00AB16A7">
            <w:pPr>
              <w:widowControl w:val="0"/>
            </w:pPr>
            <w:r>
              <w:t xml:space="preserve">De </w:t>
            </w:r>
            <w:r>
              <w:rPr>
                <w:b/>
              </w:rPr>
              <w:t xml:space="preserve">datum </w:t>
            </w:r>
            <w:proofErr w:type="gramStart"/>
            <w:r>
              <w:rPr>
                <w:b/>
              </w:rPr>
              <w:t>van</w:t>
            </w:r>
            <w:proofErr w:type="gram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testafname</w:t>
            </w:r>
            <w:proofErr w:type="spellEnd"/>
            <w:r>
              <w:t xml:space="preserve"> is </w:t>
            </w:r>
            <w:proofErr w:type="spellStart"/>
            <w:r>
              <w:t>beschreven</w:t>
            </w:r>
            <w:proofErr w:type="spellEnd"/>
            <w:r>
              <w:t>.</w:t>
            </w:r>
          </w:p>
          <w:p w14:paraId="51419889" w14:textId="77777777" w:rsidR="00CC51EB" w:rsidRDefault="00AB16A7">
            <w:pPr>
              <w:widowControl w:val="0"/>
              <w:spacing w:after="120"/>
            </w:pP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De datum </w:t>
            </w:r>
            <w:proofErr w:type="spellStart"/>
            <w:r>
              <w:rPr>
                <w:i/>
              </w:rPr>
              <w:t>ligt</w:t>
            </w:r>
            <w:proofErr w:type="spellEnd"/>
            <w:r>
              <w:rPr>
                <w:i/>
              </w:rPr>
              <w:t xml:space="preserve"> in het </w:t>
            </w:r>
            <w:proofErr w:type="spellStart"/>
            <w:r>
              <w:rPr>
                <w:i/>
              </w:rPr>
              <w:t>verleden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niet</w:t>
            </w:r>
            <w:proofErr w:type="spellEnd"/>
            <w:r>
              <w:rPr>
                <w:i/>
              </w:rPr>
              <w:t xml:space="preserve"> in de </w:t>
            </w:r>
            <w:proofErr w:type="spellStart"/>
            <w:r>
              <w:rPr>
                <w:i/>
              </w:rPr>
              <w:t>toekomst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8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2695A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85A5F8" w14:textId="77777777" w:rsidR="00CC51EB" w:rsidRDefault="00AB16A7">
            <w:pPr>
              <w:widowControl w:val="0"/>
              <w:spacing w:line="240" w:lineRule="auto"/>
              <w:jc w:val="center"/>
            </w:pPr>
            <w:r>
              <w:t xml:space="preserve"> </w:t>
            </w:r>
          </w:p>
        </w:tc>
      </w:tr>
    </w:tbl>
    <w:p w14:paraId="57E89451" w14:textId="77777777" w:rsidR="00CC51EB" w:rsidRDefault="00CC51EB"/>
    <w:tbl>
      <w:tblPr>
        <w:tblStyle w:val="a4"/>
        <w:tblW w:w="980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57"/>
        <w:gridCol w:w="850"/>
      </w:tblGrid>
      <w:tr w:rsidR="00CC51EB" w14:paraId="515F4AF1" w14:textId="77777777">
        <w:trPr>
          <w:trHeight w:val="420"/>
          <w:jc w:val="center"/>
        </w:trPr>
        <w:tc>
          <w:tcPr>
            <w:tcW w:w="9807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11788C"/>
          </w:tcPr>
          <w:p w14:paraId="108ECD1B" w14:textId="77777777" w:rsidR="00CC51EB" w:rsidRDefault="00AB16A7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 </w:t>
            </w:r>
            <w:proofErr w:type="spellStart"/>
            <w:r>
              <w:rPr>
                <w:b/>
                <w:color w:val="FFFFFF"/>
              </w:rPr>
              <w:t>stoornis</w:t>
            </w:r>
            <w:proofErr w:type="spellEnd"/>
            <w:r>
              <w:rPr>
                <w:b/>
                <w:color w:val="FFFFFF"/>
              </w:rPr>
              <w:t>(</w:t>
            </w:r>
            <w:proofErr w:type="spellStart"/>
            <w:r>
              <w:rPr>
                <w:b/>
                <w:color w:val="FFFFFF"/>
              </w:rPr>
              <w:t>sen</w:t>
            </w:r>
            <w:proofErr w:type="spellEnd"/>
            <w:r>
              <w:rPr>
                <w:b/>
                <w:color w:val="FFFFFF"/>
              </w:rPr>
              <w:t xml:space="preserve">) met </w:t>
            </w:r>
            <w:proofErr w:type="spellStart"/>
            <w:r>
              <w:rPr>
                <w:b/>
                <w:color w:val="FFFFFF"/>
              </w:rPr>
              <w:t>een</w:t>
            </w:r>
            <w:proofErr w:type="spellEnd"/>
            <w:r>
              <w:rPr>
                <w:b/>
                <w:color w:val="FFFFFF"/>
              </w:rPr>
              <w:t xml:space="preserve"> impact op het </w:t>
            </w:r>
            <w:proofErr w:type="spellStart"/>
            <w:r>
              <w:rPr>
                <w:b/>
                <w:color w:val="FFFFFF"/>
              </w:rPr>
              <w:t>functioneren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zijn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voldoende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geobjectiveerd</w:t>
            </w:r>
            <w:proofErr w:type="spellEnd"/>
          </w:p>
        </w:tc>
      </w:tr>
      <w:tr w:rsidR="00CC51EB" w14:paraId="56C81C2D" w14:textId="77777777">
        <w:trPr>
          <w:trHeight w:val="420"/>
          <w:jc w:val="center"/>
        </w:trPr>
        <w:tc>
          <w:tcPr>
            <w:tcW w:w="895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9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CAD9FD" w14:textId="77777777" w:rsidR="00CC51EB" w:rsidRDefault="00AB16A7">
            <w:pPr>
              <w:widowControl w:val="0"/>
            </w:pPr>
            <w:r>
              <w:t xml:space="preserve">De </w:t>
            </w:r>
            <w:proofErr w:type="spellStart"/>
            <w:r>
              <w:rPr>
                <w:b/>
              </w:rPr>
              <w:t>testresultaten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zijn</w:t>
            </w:r>
            <w:proofErr w:type="spellEnd"/>
            <w:r>
              <w:t xml:space="preserve"> </w:t>
            </w:r>
            <w:proofErr w:type="spellStart"/>
            <w:r>
              <w:t>beschreven</w:t>
            </w:r>
            <w:proofErr w:type="spellEnd"/>
            <w:r>
              <w:t xml:space="preserve"> conform de </w:t>
            </w:r>
            <w:proofErr w:type="spellStart"/>
            <w:r>
              <w:t>richtlijnen</w:t>
            </w:r>
            <w:proofErr w:type="spellEnd"/>
            <w:r>
              <w:t xml:space="preserve"> op de website.</w:t>
            </w:r>
          </w:p>
          <w:p w14:paraId="3419A1F7" w14:textId="77777777" w:rsidR="00CC51EB" w:rsidRDefault="00AB16A7">
            <w:pPr>
              <w:widowControl w:val="0"/>
              <w:spacing w:after="120"/>
            </w:pP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>: De FEV1- of FVC-</w:t>
            </w:r>
            <w:proofErr w:type="spellStart"/>
            <w:r>
              <w:rPr>
                <w:i/>
              </w:rPr>
              <w:t>waarde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bij</w:t>
            </w:r>
            <w:proofErr w:type="spellEnd"/>
            <w:r>
              <w:rPr>
                <w:i/>
              </w:rPr>
              <w:t xml:space="preserve"> COPD </w:t>
            </w:r>
            <w:proofErr w:type="spellStart"/>
            <w:r>
              <w:rPr>
                <w:i/>
              </w:rPr>
              <w:t>zijn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juist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beschreven</w:t>
            </w:r>
            <w:proofErr w:type="spellEnd"/>
            <w:r>
              <w:rPr>
                <w:i/>
              </w:rPr>
              <w:t>.</w:t>
            </w:r>
            <w:r>
              <w:rPr>
                <w:i/>
              </w:rPr>
              <w:br/>
            </w: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</w:t>
            </w:r>
            <w:proofErr w:type="spellStart"/>
            <w:r>
              <w:rPr>
                <w:i/>
              </w:rPr>
              <w:t>Bij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een</w:t>
            </w:r>
            <w:proofErr w:type="spellEnd"/>
            <w:r>
              <w:rPr>
                <w:i/>
              </w:rPr>
              <w:t xml:space="preserve"> diagnose ASS </w:t>
            </w:r>
            <w:proofErr w:type="spellStart"/>
            <w:r>
              <w:rPr>
                <w:i/>
              </w:rPr>
              <w:t>na</w:t>
            </w:r>
            <w:proofErr w:type="spellEnd"/>
            <w:r>
              <w:rPr>
                <w:i/>
              </w:rPr>
              <w:t xml:space="preserve"> 1 </w:t>
            </w:r>
            <w:proofErr w:type="spellStart"/>
            <w:r>
              <w:rPr>
                <w:i/>
              </w:rPr>
              <w:t>januari</w:t>
            </w:r>
            <w:proofErr w:type="spellEnd"/>
            <w:r>
              <w:rPr>
                <w:i/>
              </w:rPr>
              <w:t xml:space="preserve"> 2021 </w:t>
            </w:r>
            <w:proofErr w:type="spellStart"/>
            <w:r>
              <w:rPr>
                <w:i/>
              </w:rPr>
              <w:t>wordt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dyade</w:t>
            </w:r>
            <w:proofErr w:type="spellEnd"/>
            <w:r>
              <w:rPr>
                <w:i/>
              </w:rPr>
              <w:t xml:space="preserve"> (DSM-5)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niet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triade</w:t>
            </w:r>
            <w:proofErr w:type="spellEnd"/>
            <w:r>
              <w:rPr>
                <w:i/>
              </w:rPr>
              <w:t xml:space="preserve"> (DSM-IV) </w:t>
            </w:r>
            <w:proofErr w:type="spellStart"/>
            <w:r>
              <w:rPr>
                <w:i/>
              </w:rPr>
              <w:t>beschreven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85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2695A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675F84" w14:textId="77777777" w:rsidR="00CC51EB" w:rsidRDefault="00CC51EB">
            <w:pPr>
              <w:widowControl w:val="0"/>
              <w:spacing w:line="240" w:lineRule="auto"/>
              <w:jc w:val="center"/>
            </w:pPr>
          </w:p>
        </w:tc>
      </w:tr>
      <w:tr w:rsidR="00CC51EB" w14:paraId="0D2745FF" w14:textId="77777777">
        <w:trPr>
          <w:trHeight w:val="420"/>
          <w:jc w:val="center"/>
        </w:trPr>
        <w:tc>
          <w:tcPr>
            <w:tcW w:w="895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9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EDC04A" w14:textId="77777777" w:rsidR="00CC51EB" w:rsidRDefault="00AB16A7">
            <w:pPr>
              <w:widowControl w:val="0"/>
            </w:pPr>
            <w:r>
              <w:t xml:space="preserve">De </w:t>
            </w:r>
            <w:r>
              <w:rPr>
                <w:b/>
              </w:rPr>
              <w:t>impact</w:t>
            </w:r>
            <w:r>
              <w:t xml:space="preserve"> (</w:t>
            </w:r>
            <w:proofErr w:type="spellStart"/>
            <w:r>
              <w:t>beperkingen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participatieproblemen</w:t>
            </w:r>
            <w:proofErr w:type="spellEnd"/>
            <w:r>
              <w:t xml:space="preserve">) </w:t>
            </w:r>
            <w:proofErr w:type="gramStart"/>
            <w:r>
              <w:t>van</w:t>
            </w:r>
            <w:proofErr w:type="gramEnd"/>
            <w:r>
              <w:t xml:space="preserve"> de </w:t>
            </w:r>
            <w:proofErr w:type="spellStart"/>
            <w:r>
              <w:rPr>
                <w:b/>
              </w:rPr>
              <w:t>stoornissen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is </w:t>
            </w:r>
            <w:proofErr w:type="spellStart"/>
            <w:r>
              <w:t>duidelijk</w:t>
            </w:r>
            <w:proofErr w:type="spellEnd"/>
            <w:r>
              <w:t xml:space="preserve"> </w:t>
            </w:r>
            <w:proofErr w:type="spellStart"/>
            <w:r>
              <w:t>omschreven</w:t>
            </w:r>
            <w:proofErr w:type="spellEnd"/>
            <w:r>
              <w:t>.</w:t>
            </w:r>
          </w:p>
          <w:p w14:paraId="1CF6BDD6" w14:textId="77777777" w:rsidR="00CC51EB" w:rsidRDefault="00AB16A7">
            <w:pPr>
              <w:spacing w:after="120"/>
            </w:pP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Het MDT </w:t>
            </w:r>
            <w:proofErr w:type="spellStart"/>
            <w:r>
              <w:rPr>
                <w:i/>
              </w:rPr>
              <w:t>beschrijft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duidelijk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bij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welke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activiteiten</w:t>
            </w:r>
            <w:proofErr w:type="spellEnd"/>
            <w:r>
              <w:rPr>
                <w:i/>
              </w:rPr>
              <w:t xml:space="preserve"> of op </w:t>
            </w:r>
            <w:proofErr w:type="spellStart"/>
            <w:r>
              <w:rPr>
                <w:i/>
              </w:rPr>
              <w:t>welke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levensdomeinen</w:t>
            </w:r>
            <w:proofErr w:type="spellEnd"/>
            <w:r>
              <w:rPr>
                <w:i/>
              </w:rPr>
              <w:t xml:space="preserve"> er </w:t>
            </w:r>
            <w:proofErr w:type="spellStart"/>
            <w:r>
              <w:rPr>
                <w:i/>
              </w:rPr>
              <w:t>beperkingen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participatieproblemen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voorkomen</w:t>
            </w:r>
            <w:proofErr w:type="spellEnd"/>
            <w:r>
              <w:rPr>
                <w:i/>
              </w:rPr>
              <w:t xml:space="preserve"> in het </w:t>
            </w:r>
            <w:proofErr w:type="spellStart"/>
            <w:r>
              <w:rPr>
                <w:i/>
              </w:rPr>
              <w:t>dagelijks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leven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ill</w:t>
            </w:r>
            <w:r>
              <w:rPr>
                <w:i/>
              </w:rPr>
              <w:t>ustreert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aan</w:t>
            </w:r>
            <w:proofErr w:type="spellEnd"/>
            <w:r>
              <w:rPr>
                <w:i/>
              </w:rPr>
              <w:t xml:space="preserve"> de hand van concrete </w:t>
            </w:r>
            <w:proofErr w:type="spellStart"/>
            <w:r>
              <w:rPr>
                <w:i/>
              </w:rPr>
              <w:t>voorbeelden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85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2695A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D843F" w14:textId="77777777" w:rsidR="00CC51EB" w:rsidRDefault="00CC51EB">
            <w:pPr>
              <w:widowControl w:val="0"/>
              <w:spacing w:line="240" w:lineRule="auto"/>
              <w:jc w:val="center"/>
            </w:pPr>
          </w:p>
        </w:tc>
      </w:tr>
      <w:tr w:rsidR="00CC51EB" w14:paraId="4ECCF557" w14:textId="77777777">
        <w:trPr>
          <w:trHeight w:val="420"/>
          <w:jc w:val="center"/>
        </w:trPr>
        <w:tc>
          <w:tcPr>
            <w:tcW w:w="895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9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B50AB3" w14:textId="77777777" w:rsidR="00CC51EB" w:rsidRDefault="00AB16A7">
            <w:pPr>
              <w:widowControl w:val="0"/>
            </w:pPr>
            <w:r>
              <w:t xml:space="preserve">De </w:t>
            </w:r>
            <w:proofErr w:type="spellStart"/>
            <w:r>
              <w:rPr>
                <w:b/>
              </w:rPr>
              <w:t>noodzakelijke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gegevens</w:t>
            </w:r>
            <w:proofErr w:type="spellEnd"/>
            <w:r>
              <w:t xml:space="preserve"> </w:t>
            </w:r>
            <w:proofErr w:type="spellStart"/>
            <w:r>
              <w:t>zijn</w:t>
            </w:r>
            <w:proofErr w:type="spellEnd"/>
            <w:r>
              <w:t xml:space="preserve"> </w:t>
            </w:r>
            <w:proofErr w:type="spellStart"/>
            <w:r>
              <w:t>beschreven</w:t>
            </w:r>
            <w:proofErr w:type="spellEnd"/>
            <w:r>
              <w:t xml:space="preserve"> </w:t>
            </w:r>
            <w:proofErr w:type="spellStart"/>
            <w:r>
              <w:t>zoals</w:t>
            </w:r>
            <w:proofErr w:type="spellEnd"/>
            <w:r>
              <w:t xml:space="preserve"> </w:t>
            </w:r>
            <w:proofErr w:type="spellStart"/>
            <w:r>
              <w:t>geformuleerd</w:t>
            </w:r>
            <w:proofErr w:type="spellEnd"/>
            <w:r>
              <w:t xml:space="preserve"> op de website van het </w:t>
            </w:r>
            <w:proofErr w:type="spellStart"/>
            <w:r>
              <w:t>agentschap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zoals</w:t>
            </w:r>
            <w:proofErr w:type="spellEnd"/>
            <w:r>
              <w:t xml:space="preserve"> </w:t>
            </w:r>
            <w:proofErr w:type="spellStart"/>
            <w:r>
              <w:t>gevraagd</w:t>
            </w:r>
            <w:proofErr w:type="spellEnd"/>
            <w:r>
              <w:t xml:space="preserve"> in de module.</w:t>
            </w:r>
          </w:p>
          <w:p w14:paraId="5A683E4E" w14:textId="77777777" w:rsidR="00CC51EB" w:rsidRDefault="00AB16A7">
            <w:pPr>
              <w:widowControl w:val="0"/>
              <w:spacing w:after="120"/>
            </w:pP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de </w:t>
            </w:r>
            <w:proofErr w:type="spellStart"/>
            <w:r>
              <w:rPr>
                <w:i/>
              </w:rPr>
              <w:t>dyade</w:t>
            </w:r>
            <w:proofErr w:type="spellEnd"/>
            <w:r>
              <w:rPr>
                <w:i/>
              </w:rPr>
              <w:t xml:space="preserve"> of </w:t>
            </w:r>
            <w:proofErr w:type="spellStart"/>
            <w:r>
              <w:rPr>
                <w:i/>
              </w:rPr>
              <w:t>triade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wordt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beschreven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is </w:t>
            </w:r>
            <w:proofErr w:type="spellStart"/>
            <w:r>
              <w:rPr>
                <w:i/>
              </w:rPr>
              <w:t>ook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voldoende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duideli</w:t>
            </w:r>
            <w:r>
              <w:rPr>
                <w:i/>
              </w:rPr>
              <w:t>jk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uitgewerkt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85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2695A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2B28E6" w14:textId="77777777" w:rsidR="00CC51EB" w:rsidRDefault="00CC51EB">
            <w:pPr>
              <w:widowControl w:val="0"/>
              <w:spacing w:line="240" w:lineRule="auto"/>
              <w:jc w:val="center"/>
            </w:pPr>
          </w:p>
        </w:tc>
      </w:tr>
      <w:tr w:rsidR="00CC51EB" w14:paraId="608339CA" w14:textId="77777777">
        <w:trPr>
          <w:trHeight w:val="420"/>
          <w:jc w:val="center"/>
        </w:trPr>
        <w:tc>
          <w:tcPr>
            <w:tcW w:w="895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9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ECF920" w14:textId="77777777" w:rsidR="00CC51EB" w:rsidRDefault="00AB16A7">
            <w:pPr>
              <w:widowControl w:val="0"/>
            </w:pPr>
            <w:r>
              <w:t xml:space="preserve">De </w:t>
            </w:r>
            <w:r>
              <w:rPr>
                <w:b/>
              </w:rPr>
              <w:t xml:space="preserve">prognose </w:t>
            </w:r>
            <w:r>
              <w:t xml:space="preserve">is </w:t>
            </w:r>
            <w:proofErr w:type="spellStart"/>
            <w:r>
              <w:t>duidelijk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concreet</w:t>
            </w:r>
            <w:proofErr w:type="spellEnd"/>
            <w:r>
              <w:t xml:space="preserve"> </w:t>
            </w:r>
            <w:proofErr w:type="spellStart"/>
            <w:r>
              <w:t>omschreven</w:t>
            </w:r>
            <w:proofErr w:type="spellEnd"/>
            <w:r>
              <w:t>.</w:t>
            </w:r>
          </w:p>
          <w:p w14:paraId="491E1764" w14:textId="77777777" w:rsidR="00CC51EB" w:rsidRDefault="00AB16A7">
            <w:pPr>
              <w:widowControl w:val="0"/>
              <w:spacing w:after="120"/>
            </w:pP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</w:t>
            </w:r>
            <w:proofErr w:type="spellStart"/>
            <w:r>
              <w:rPr>
                <w:i/>
              </w:rPr>
              <w:t>Bij</w:t>
            </w:r>
            <w:proofErr w:type="spellEnd"/>
            <w:r>
              <w:rPr>
                <w:i/>
              </w:rPr>
              <w:t xml:space="preserve"> ASS </w:t>
            </w:r>
            <w:proofErr w:type="spellStart"/>
            <w:r>
              <w:rPr>
                <w:i/>
              </w:rPr>
              <w:t>beschrijft</w:t>
            </w:r>
            <w:proofErr w:type="spellEnd"/>
            <w:r>
              <w:rPr>
                <w:i/>
              </w:rPr>
              <w:t xml:space="preserve"> het MDT hoe men de </w:t>
            </w:r>
            <w:proofErr w:type="spellStart"/>
            <w:r>
              <w:rPr>
                <w:i/>
              </w:rPr>
              <w:t>toekomst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inschat</w:t>
            </w:r>
            <w:proofErr w:type="spellEnd"/>
            <w:r>
              <w:rPr>
                <w:i/>
              </w:rPr>
              <w:t xml:space="preserve">: </w:t>
            </w:r>
            <w:proofErr w:type="spellStart"/>
            <w:r>
              <w:rPr>
                <w:i/>
              </w:rPr>
              <w:t>zal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persoon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alleen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kunnen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wonen</w:t>
            </w:r>
            <w:proofErr w:type="spellEnd"/>
            <w:r>
              <w:rPr>
                <w:i/>
              </w:rPr>
              <w:t xml:space="preserve">? </w:t>
            </w:r>
            <w:proofErr w:type="spellStart"/>
            <w:r>
              <w:rPr>
                <w:i/>
              </w:rPr>
              <w:t>Nog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vaardigheden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aangeleerd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krijgen</w:t>
            </w:r>
            <w:proofErr w:type="spellEnd"/>
            <w:r>
              <w:rPr>
                <w:i/>
              </w:rPr>
              <w:t>?</w:t>
            </w:r>
          </w:p>
        </w:tc>
        <w:tc>
          <w:tcPr>
            <w:tcW w:w="85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2695A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743E35" w14:textId="77777777" w:rsidR="00CC51EB" w:rsidRDefault="00CC51EB">
            <w:pPr>
              <w:widowControl w:val="0"/>
              <w:spacing w:line="240" w:lineRule="auto"/>
              <w:jc w:val="center"/>
            </w:pPr>
          </w:p>
        </w:tc>
      </w:tr>
      <w:tr w:rsidR="00CC51EB" w14:paraId="22C48789" w14:textId="77777777">
        <w:trPr>
          <w:trHeight w:val="420"/>
          <w:jc w:val="center"/>
        </w:trPr>
        <w:tc>
          <w:tcPr>
            <w:tcW w:w="895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9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4CDF9D" w14:textId="77777777" w:rsidR="00CC51EB" w:rsidRDefault="00AB16A7">
            <w:pPr>
              <w:widowControl w:val="0"/>
            </w:pPr>
            <w:r>
              <w:t xml:space="preserve">De </w:t>
            </w:r>
            <w:proofErr w:type="spellStart"/>
            <w:r>
              <w:rPr>
                <w:b/>
              </w:rPr>
              <w:t>behandelmogelijkheden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zijn</w:t>
            </w:r>
            <w:proofErr w:type="spellEnd"/>
            <w:r>
              <w:t xml:space="preserve"> </w:t>
            </w:r>
            <w:proofErr w:type="spellStart"/>
            <w:r>
              <w:t>duidelijk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concreet</w:t>
            </w:r>
            <w:proofErr w:type="spellEnd"/>
            <w:r>
              <w:t xml:space="preserve"> </w:t>
            </w:r>
            <w:proofErr w:type="spellStart"/>
            <w:r>
              <w:t>omschreven</w:t>
            </w:r>
            <w:proofErr w:type="spellEnd"/>
            <w:r>
              <w:t>.</w:t>
            </w:r>
          </w:p>
          <w:p w14:paraId="112B4CB9" w14:textId="77777777" w:rsidR="00CC51EB" w:rsidRDefault="00AB16A7">
            <w:pPr>
              <w:widowControl w:val="0"/>
              <w:spacing w:after="120"/>
            </w:pP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Het MDT </w:t>
            </w:r>
            <w:proofErr w:type="spellStart"/>
            <w:r>
              <w:rPr>
                <w:i/>
              </w:rPr>
              <w:t>beschrijft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waarom</w:t>
            </w:r>
            <w:proofErr w:type="spellEnd"/>
            <w:r>
              <w:rPr>
                <w:i/>
              </w:rPr>
              <w:t xml:space="preserve"> er </w:t>
            </w:r>
            <w:proofErr w:type="spellStart"/>
            <w:r>
              <w:rPr>
                <w:i/>
              </w:rPr>
              <w:t>voor</w:t>
            </w:r>
            <w:proofErr w:type="spellEnd"/>
            <w:r>
              <w:rPr>
                <w:i/>
              </w:rPr>
              <w:t xml:space="preserve"> ASS </w:t>
            </w:r>
            <w:proofErr w:type="spellStart"/>
            <w:r>
              <w:rPr>
                <w:i/>
              </w:rPr>
              <w:t>nog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psychologische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begeleiding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heeft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plaatsgevonden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wanneer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dat</w:t>
            </w:r>
            <w:proofErr w:type="spellEnd"/>
            <w:r>
              <w:rPr>
                <w:i/>
              </w:rPr>
              <w:t xml:space="preserve"> al dan </w:t>
            </w:r>
            <w:proofErr w:type="spellStart"/>
            <w:r>
              <w:rPr>
                <w:i/>
              </w:rPr>
              <w:t>niet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verwacht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wordt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indien</w:t>
            </w:r>
            <w:proofErr w:type="spellEnd"/>
            <w:r>
              <w:rPr>
                <w:i/>
              </w:rPr>
              <w:t xml:space="preserve"> van </w:t>
            </w:r>
            <w:proofErr w:type="spellStart"/>
            <w:r>
              <w:rPr>
                <w:i/>
              </w:rPr>
              <w:t>toepassing</w:t>
            </w:r>
            <w:proofErr w:type="spellEnd"/>
            <w:r>
              <w:rPr>
                <w:i/>
              </w:rPr>
              <w:t xml:space="preserve">: </w:t>
            </w:r>
            <w:proofErr w:type="spellStart"/>
            <w:r>
              <w:rPr>
                <w:i/>
              </w:rPr>
              <w:t>waarom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niet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haalbaar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zou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zijn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85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2695A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B2202" w14:textId="77777777" w:rsidR="00CC51EB" w:rsidRDefault="00CC51EB">
            <w:pPr>
              <w:widowControl w:val="0"/>
              <w:spacing w:line="240" w:lineRule="auto"/>
              <w:jc w:val="center"/>
            </w:pPr>
          </w:p>
        </w:tc>
      </w:tr>
      <w:tr w:rsidR="00CC51EB" w14:paraId="6D89D964" w14:textId="77777777">
        <w:trPr>
          <w:trHeight w:val="420"/>
          <w:jc w:val="center"/>
        </w:trPr>
        <w:tc>
          <w:tcPr>
            <w:tcW w:w="895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9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906051" w14:textId="77777777" w:rsidR="00CC51EB" w:rsidRDefault="00AB16A7">
            <w:pPr>
              <w:widowControl w:val="0"/>
            </w:pPr>
            <w:r>
              <w:t xml:space="preserve">De </w:t>
            </w:r>
            <w:proofErr w:type="spellStart"/>
            <w:r>
              <w:rPr>
                <w:b/>
              </w:rPr>
              <w:t>gevolgde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behandelingen</w:t>
            </w:r>
            <w:proofErr w:type="spellEnd"/>
            <w:r>
              <w:t xml:space="preserve"> in het </w:t>
            </w:r>
            <w:proofErr w:type="spellStart"/>
            <w:r>
              <w:t>verleden</w:t>
            </w:r>
            <w:proofErr w:type="spellEnd"/>
            <w:r>
              <w:t xml:space="preserve"> </w:t>
            </w:r>
            <w:proofErr w:type="spellStart"/>
            <w:r>
              <w:t>zijn</w:t>
            </w:r>
            <w:proofErr w:type="spellEnd"/>
            <w:r>
              <w:t xml:space="preserve"> </w:t>
            </w:r>
            <w:proofErr w:type="spellStart"/>
            <w:r>
              <w:t>duidelijk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concreet</w:t>
            </w:r>
            <w:proofErr w:type="spellEnd"/>
            <w:r>
              <w:t xml:space="preserve"> </w:t>
            </w:r>
            <w:proofErr w:type="spellStart"/>
            <w:r>
              <w:t>omschreven</w:t>
            </w:r>
            <w:proofErr w:type="spellEnd"/>
            <w:r>
              <w:t>.</w:t>
            </w:r>
          </w:p>
          <w:p w14:paraId="05CC038F" w14:textId="77777777" w:rsidR="00CC51EB" w:rsidRDefault="00AB16A7">
            <w:pPr>
              <w:widowControl w:val="0"/>
              <w:spacing w:after="120"/>
            </w:pPr>
            <w:proofErr w:type="spellStart"/>
            <w:r>
              <w:rPr>
                <w:i/>
              </w:rPr>
              <w:t>Bijvoorbee</w:t>
            </w:r>
            <w:r>
              <w:rPr>
                <w:i/>
              </w:rPr>
              <w:t>ld</w:t>
            </w:r>
            <w:proofErr w:type="spellEnd"/>
            <w:r>
              <w:rPr>
                <w:i/>
              </w:rPr>
              <w:t xml:space="preserve">: Het MDT </w:t>
            </w:r>
            <w:proofErr w:type="spellStart"/>
            <w:r>
              <w:rPr>
                <w:i/>
              </w:rPr>
              <w:t>beschrijft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dat</w:t>
            </w:r>
            <w:proofErr w:type="spellEnd"/>
            <w:r>
              <w:rPr>
                <w:i/>
              </w:rPr>
              <w:t xml:space="preserve"> er </w:t>
            </w:r>
            <w:proofErr w:type="spellStart"/>
            <w:r>
              <w:rPr>
                <w:i/>
              </w:rPr>
              <w:t>bij</w:t>
            </w:r>
            <w:proofErr w:type="spellEnd"/>
            <w:r>
              <w:rPr>
                <w:i/>
              </w:rPr>
              <w:t xml:space="preserve"> ASS al psycho-</w:t>
            </w:r>
            <w:proofErr w:type="spellStart"/>
            <w:r>
              <w:rPr>
                <w:i/>
              </w:rPr>
              <w:t>educatie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plaatsvond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wat het effect </w:t>
            </w:r>
            <w:proofErr w:type="spellStart"/>
            <w:r>
              <w:rPr>
                <w:i/>
              </w:rPr>
              <w:t>daarvan</w:t>
            </w:r>
            <w:proofErr w:type="spellEnd"/>
            <w:r>
              <w:rPr>
                <w:i/>
              </w:rPr>
              <w:t xml:space="preserve"> was.</w:t>
            </w:r>
            <w:r>
              <w:rPr>
                <w:i/>
              </w:rPr>
              <w:br/>
            </w: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Het MDT </w:t>
            </w:r>
            <w:proofErr w:type="spellStart"/>
            <w:r>
              <w:rPr>
                <w:i/>
              </w:rPr>
              <w:t>beschrijft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welke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medicatie</w:t>
            </w:r>
            <w:proofErr w:type="spellEnd"/>
            <w:r>
              <w:rPr>
                <w:i/>
              </w:rPr>
              <w:t xml:space="preserve"> al </w:t>
            </w:r>
            <w:proofErr w:type="spellStart"/>
            <w:r>
              <w:rPr>
                <w:i/>
              </w:rPr>
              <w:t>geprobeerd</w:t>
            </w:r>
            <w:proofErr w:type="spellEnd"/>
            <w:r>
              <w:rPr>
                <w:i/>
              </w:rPr>
              <w:t xml:space="preserve"> is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welk effect die </w:t>
            </w:r>
            <w:proofErr w:type="spellStart"/>
            <w:r>
              <w:rPr>
                <w:i/>
              </w:rPr>
              <w:t>medicatie</w:t>
            </w:r>
            <w:proofErr w:type="spellEnd"/>
            <w:r>
              <w:rPr>
                <w:i/>
              </w:rPr>
              <w:t xml:space="preserve"> had </w:t>
            </w:r>
            <w:r>
              <w:rPr>
                <w:i/>
              </w:rPr>
              <w:lastRenderedPageBreak/>
              <w:t>(</w:t>
            </w:r>
            <w:proofErr w:type="spellStart"/>
            <w:r>
              <w:rPr>
                <w:i/>
              </w:rPr>
              <w:t>werkzaam</w:t>
            </w:r>
            <w:proofErr w:type="spellEnd"/>
            <w:r>
              <w:rPr>
                <w:i/>
              </w:rPr>
              <w:t xml:space="preserve"> of </w:t>
            </w:r>
            <w:proofErr w:type="spellStart"/>
            <w:r>
              <w:rPr>
                <w:i/>
              </w:rPr>
              <w:t>niet</w:t>
            </w:r>
            <w:proofErr w:type="spellEnd"/>
            <w:r>
              <w:rPr>
                <w:i/>
              </w:rPr>
              <w:t>?).</w:t>
            </w:r>
          </w:p>
        </w:tc>
        <w:tc>
          <w:tcPr>
            <w:tcW w:w="85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2695A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B12949" w14:textId="77777777" w:rsidR="00CC51EB" w:rsidRDefault="00CC51EB">
            <w:pPr>
              <w:widowControl w:val="0"/>
              <w:spacing w:line="240" w:lineRule="auto"/>
              <w:jc w:val="center"/>
            </w:pPr>
          </w:p>
        </w:tc>
      </w:tr>
    </w:tbl>
    <w:p w14:paraId="5C65C58A" w14:textId="77777777" w:rsidR="00CC51EB" w:rsidRDefault="00CC51EB"/>
    <w:tbl>
      <w:tblPr>
        <w:tblStyle w:val="a5"/>
        <w:tblW w:w="980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57"/>
        <w:gridCol w:w="850"/>
      </w:tblGrid>
      <w:tr w:rsidR="00CC51EB" w14:paraId="1DF02A06" w14:textId="77777777">
        <w:trPr>
          <w:trHeight w:val="420"/>
          <w:jc w:val="center"/>
        </w:trPr>
        <w:tc>
          <w:tcPr>
            <w:tcW w:w="9807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11788C"/>
          </w:tcPr>
          <w:p w14:paraId="475834D8" w14:textId="77777777" w:rsidR="00CC51EB" w:rsidRDefault="00AB16A7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 </w:t>
            </w:r>
            <w:proofErr w:type="spellStart"/>
            <w:r>
              <w:rPr>
                <w:b/>
                <w:color w:val="FFFFFF"/>
              </w:rPr>
              <w:t>aspecten</w:t>
            </w:r>
            <w:proofErr w:type="spellEnd"/>
            <w:r>
              <w:rPr>
                <w:b/>
                <w:color w:val="FFFFFF"/>
              </w:rPr>
              <w:t xml:space="preserve"> van handicap in de </w:t>
            </w:r>
            <w:proofErr w:type="spellStart"/>
            <w:r>
              <w:rPr>
                <w:b/>
                <w:color w:val="FFFFFF"/>
              </w:rPr>
              <w:t>conclusie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zijn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voldoende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geobjectiveerd</w:t>
            </w:r>
            <w:proofErr w:type="spellEnd"/>
          </w:p>
        </w:tc>
      </w:tr>
      <w:tr w:rsidR="00CC51EB" w14:paraId="031928B9" w14:textId="77777777">
        <w:trPr>
          <w:trHeight w:val="420"/>
          <w:jc w:val="center"/>
        </w:trPr>
        <w:tc>
          <w:tcPr>
            <w:tcW w:w="895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9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88DCB5" w14:textId="77777777" w:rsidR="00CC51EB" w:rsidRDefault="00AB16A7">
            <w:pPr>
              <w:spacing w:before="120"/>
            </w:pPr>
            <w:r>
              <w:t xml:space="preserve">De </w:t>
            </w:r>
            <w:proofErr w:type="spellStart"/>
            <w:r>
              <w:rPr>
                <w:b/>
              </w:rPr>
              <w:t>langdurigheid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is </w:t>
            </w:r>
            <w:proofErr w:type="spellStart"/>
            <w:r>
              <w:t>onderbouwd</w:t>
            </w:r>
            <w:proofErr w:type="spellEnd"/>
            <w:r>
              <w:t xml:space="preserve"> met concrete </w:t>
            </w:r>
            <w:proofErr w:type="spellStart"/>
            <w:r>
              <w:t>voorbeelden</w:t>
            </w:r>
            <w:proofErr w:type="spellEnd"/>
            <w:r>
              <w:t>.</w:t>
            </w:r>
          </w:p>
          <w:p w14:paraId="1A87CBE5" w14:textId="77777777" w:rsidR="00CC51EB" w:rsidRDefault="00AB16A7">
            <w:pPr>
              <w:spacing w:after="120"/>
            </w:pP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Het MDT </w:t>
            </w:r>
            <w:proofErr w:type="spellStart"/>
            <w:r>
              <w:rPr>
                <w:i/>
              </w:rPr>
              <w:t>toont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bij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conclusie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i.v.m</w:t>
            </w:r>
            <w:proofErr w:type="spellEnd"/>
            <w:r>
              <w:rPr>
                <w:i/>
              </w:rPr>
              <w:t xml:space="preserve">. handicap) </w:t>
            </w:r>
            <w:proofErr w:type="spellStart"/>
            <w:r>
              <w:rPr>
                <w:i/>
              </w:rPr>
              <w:t>aan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dat</w:t>
            </w:r>
            <w:proofErr w:type="spellEnd"/>
            <w:r>
              <w:rPr>
                <w:i/>
              </w:rPr>
              <w:t xml:space="preserve"> het </w:t>
            </w:r>
            <w:proofErr w:type="spellStart"/>
            <w:r>
              <w:rPr>
                <w:i/>
              </w:rPr>
              <w:t>geheel</w:t>
            </w:r>
            <w:proofErr w:type="spellEnd"/>
            <w:r>
              <w:rPr>
                <w:i/>
              </w:rPr>
              <w:t xml:space="preserve"> van </w:t>
            </w:r>
            <w:proofErr w:type="spellStart"/>
            <w:r>
              <w:rPr>
                <w:i/>
              </w:rPr>
              <w:t>stoornissen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uitbehandeld</w:t>
            </w:r>
            <w:proofErr w:type="spellEnd"/>
            <w:r>
              <w:rPr>
                <w:i/>
              </w:rPr>
              <w:t xml:space="preserve"> is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geeft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daar</w:t>
            </w:r>
            <w:r>
              <w:rPr>
                <w:i/>
              </w:rPr>
              <w:t>bij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enkele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voorbeelden</w:t>
            </w:r>
            <w:proofErr w:type="spellEnd"/>
            <w:r>
              <w:rPr>
                <w:i/>
              </w:rPr>
              <w:t>.</w:t>
            </w:r>
            <w:r>
              <w:rPr>
                <w:i/>
              </w:rPr>
              <w:br/>
            </w: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Als </w:t>
            </w:r>
            <w:proofErr w:type="spellStart"/>
            <w:r>
              <w:rPr>
                <w:i/>
              </w:rPr>
              <w:t>een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persoon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nog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behandelingen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kreeg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motiveert</w:t>
            </w:r>
            <w:proofErr w:type="spellEnd"/>
            <w:r>
              <w:rPr>
                <w:i/>
              </w:rPr>
              <w:t xml:space="preserve"> het MDT </w:t>
            </w:r>
            <w:proofErr w:type="spellStart"/>
            <w:r>
              <w:rPr>
                <w:i/>
              </w:rPr>
              <w:t>waarom</w:t>
            </w:r>
            <w:proofErr w:type="spellEnd"/>
            <w:r>
              <w:rPr>
                <w:i/>
              </w:rPr>
              <w:t xml:space="preserve"> het </w:t>
            </w:r>
            <w:proofErr w:type="spellStart"/>
            <w:r>
              <w:rPr>
                <w:i/>
              </w:rPr>
              <w:t>desondanks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toch</w:t>
            </w:r>
            <w:proofErr w:type="spellEnd"/>
            <w:r>
              <w:rPr>
                <w:i/>
              </w:rPr>
              <w:t xml:space="preserve"> over </w:t>
            </w:r>
            <w:proofErr w:type="spellStart"/>
            <w:r>
              <w:rPr>
                <w:i/>
              </w:rPr>
              <w:t>een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blijvend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probleem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gaat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85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2695A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5D63F" w14:textId="77777777" w:rsidR="00CC51EB" w:rsidRDefault="00CC51EB">
            <w:pPr>
              <w:widowControl w:val="0"/>
              <w:spacing w:line="240" w:lineRule="auto"/>
              <w:jc w:val="center"/>
            </w:pPr>
          </w:p>
        </w:tc>
      </w:tr>
      <w:tr w:rsidR="00CC51EB" w14:paraId="3043D748" w14:textId="77777777">
        <w:trPr>
          <w:trHeight w:val="420"/>
          <w:jc w:val="center"/>
        </w:trPr>
        <w:tc>
          <w:tcPr>
            <w:tcW w:w="895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9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3C0204" w14:textId="77777777" w:rsidR="00CC51EB" w:rsidRDefault="00AB16A7">
            <w:pPr>
              <w:spacing w:before="120"/>
            </w:pPr>
            <w:r>
              <w:t xml:space="preserve">De </w:t>
            </w:r>
            <w:proofErr w:type="spellStart"/>
            <w:r>
              <w:rPr>
                <w:b/>
              </w:rPr>
              <w:t>ernst</w:t>
            </w:r>
            <w:proofErr w:type="spellEnd"/>
            <w:r>
              <w:rPr>
                <w:b/>
              </w:rPr>
              <w:t xml:space="preserve"> van de </w:t>
            </w:r>
            <w:proofErr w:type="spellStart"/>
            <w:r>
              <w:rPr>
                <w:b/>
              </w:rPr>
              <w:t>beperkingen</w:t>
            </w:r>
            <w:proofErr w:type="spellEnd"/>
            <w:r>
              <w:t xml:space="preserve"> is </w:t>
            </w:r>
            <w:proofErr w:type="spellStart"/>
            <w:r>
              <w:t>onderbouwd</w:t>
            </w:r>
            <w:proofErr w:type="spellEnd"/>
            <w:r>
              <w:t xml:space="preserve"> met concrete </w:t>
            </w:r>
            <w:proofErr w:type="spellStart"/>
            <w:r>
              <w:t>voorbeelden</w:t>
            </w:r>
            <w:proofErr w:type="spellEnd"/>
            <w:r>
              <w:t>.</w:t>
            </w:r>
          </w:p>
          <w:p w14:paraId="5426583A" w14:textId="77777777" w:rsidR="00CC51EB" w:rsidRDefault="00AB16A7">
            <w:pPr>
              <w:spacing w:after="120"/>
            </w:pP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Het MDT </w:t>
            </w:r>
            <w:proofErr w:type="spellStart"/>
            <w:r>
              <w:rPr>
                <w:i/>
              </w:rPr>
              <w:t>beschrijft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overkoepelend</w:t>
            </w:r>
            <w:proofErr w:type="spellEnd"/>
            <w:r>
              <w:rPr>
                <w:i/>
              </w:rPr>
              <w:t xml:space="preserve">, over de </w:t>
            </w:r>
            <w:proofErr w:type="spellStart"/>
            <w:r>
              <w:rPr>
                <w:i/>
              </w:rPr>
              <w:t>stoornissen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heen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welke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beperkingen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persoon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ondervindt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bv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zwakke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sociale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vaardigheden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moeite</w:t>
            </w:r>
            <w:proofErr w:type="spellEnd"/>
            <w:r>
              <w:rPr>
                <w:i/>
              </w:rPr>
              <w:t xml:space="preserve"> met </w:t>
            </w:r>
            <w:proofErr w:type="spellStart"/>
            <w:r>
              <w:rPr>
                <w:i/>
              </w:rPr>
              <w:t>stappen</w:t>
            </w:r>
            <w:proofErr w:type="spellEnd"/>
            <w:r>
              <w:rPr>
                <w:i/>
              </w:rPr>
              <w:t xml:space="preserve"> …).</w:t>
            </w:r>
          </w:p>
        </w:tc>
        <w:tc>
          <w:tcPr>
            <w:tcW w:w="85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2695A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1394E4" w14:textId="77777777" w:rsidR="00CC51EB" w:rsidRDefault="00CC51EB">
            <w:pPr>
              <w:widowControl w:val="0"/>
              <w:spacing w:line="240" w:lineRule="auto"/>
              <w:jc w:val="center"/>
            </w:pPr>
          </w:p>
        </w:tc>
      </w:tr>
      <w:tr w:rsidR="00CC51EB" w14:paraId="4CCBFC42" w14:textId="77777777">
        <w:trPr>
          <w:trHeight w:val="420"/>
          <w:jc w:val="center"/>
        </w:trPr>
        <w:tc>
          <w:tcPr>
            <w:tcW w:w="895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9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A6A093" w14:textId="77777777" w:rsidR="00CC51EB" w:rsidRDefault="00AB16A7">
            <w:pPr>
              <w:spacing w:before="120"/>
            </w:pPr>
            <w:r>
              <w:t xml:space="preserve">De </w:t>
            </w:r>
            <w:proofErr w:type="spellStart"/>
            <w:r>
              <w:rPr>
                <w:b/>
              </w:rPr>
              <w:t>maatschappelijke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participatieproblemen</w:t>
            </w:r>
            <w:proofErr w:type="spellEnd"/>
            <w:r>
              <w:t xml:space="preserve"> </w:t>
            </w:r>
            <w:proofErr w:type="spellStart"/>
            <w:r>
              <w:t>zijn</w:t>
            </w:r>
            <w:proofErr w:type="spellEnd"/>
            <w:r>
              <w:t xml:space="preserve"> </w:t>
            </w:r>
            <w:proofErr w:type="spellStart"/>
            <w:r>
              <w:t>onderbouwd</w:t>
            </w:r>
            <w:proofErr w:type="spellEnd"/>
            <w:r>
              <w:t xml:space="preserve"> met concrete </w:t>
            </w:r>
            <w:proofErr w:type="spellStart"/>
            <w:r>
              <w:t>voorbeelden</w:t>
            </w:r>
            <w:proofErr w:type="spellEnd"/>
            <w:r>
              <w:t>.</w:t>
            </w:r>
          </w:p>
          <w:p w14:paraId="546B02D0" w14:textId="77777777" w:rsidR="00CC51EB" w:rsidRDefault="00AB16A7">
            <w:pPr>
              <w:spacing w:after="120"/>
            </w:pP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Het MDT </w:t>
            </w:r>
            <w:proofErr w:type="spellStart"/>
            <w:r>
              <w:rPr>
                <w:i/>
              </w:rPr>
              <w:t>beschrijft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dat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zwakke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sociale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vaardigheden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ertoe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leiden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dat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persoon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vrijwel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volledig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geïsoleerd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leeft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netwerk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heeft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85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2695A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57D67B" w14:textId="77777777" w:rsidR="00CC51EB" w:rsidRDefault="00CC51EB">
            <w:pPr>
              <w:widowControl w:val="0"/>
              <w:spacing w:line="240" w:lineRule="auto"/>
              <w:jc w:val="center"/>
            </w:pPr>
          </w:p>
        </w:tc>
      </w:tr>
    </w:tbl>
    <w:p w14:paraId="48994612" w14:textId="77777777" w:rsidR="00CC51EB" w:rsidRDefault="00CC51EB"/>
    <w:tbl>
      <w:tblPr>
        <w:tblStyle w:val="a6"/>
        <w:tblW w:w="980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57"/>
        <w:gridCol w:w="850"/>
      </w:tblGrid>
      <w:tr w:rsidR="00CC51EB" w14:paraId="1FDD2071" w14:textId="77777777">
        <w:trPr>
          <w:trHeight w:val="420"/>
          <w:jc w:val="center"/>
        </w:trPr>
        <w:tc>
          <w:tcPr>
            <w:tcW w:w="9807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11788C"/>
          </w:tcPr>
          <w:p w14:paraId="3B21EF11" w14:textId="77777777" w:rsidR="00CC51EB" w:rsidRDefault="00AB16A7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 </w:t>
            </w:r>
            <w:proofErr w:type="spellStart"/>
            <w:r>
              <w:rPr>
                <w:b/>
                <w:color w:val="FFFFFF"/>
              </w:rPr>
              <w:t>bijkomende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informatie</w:t>
            </w:r>
            <w:proofErr w:type="spellEnd"/>
            <w:r>
              <w:rPr>
                <w:b/>
                <w:color w:val="FFFFFF"/>
              </w:rPr>
              <w:t xml:space="preserve"> is </w:t>
            </w:r>
            <w:proofErr w:type="spellStart"/>
            <w:r>
              <w:rPr>
                <w:b/>
                <w:color w:val="FFFFFF"/>
              </w:rPr>
              <w:t>voldoende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uitgewerkt</w:t>
            </w:r>
            <w:proofErr w:type="spellEnd"/>
          </w:p>
        </w:tc>
      </w:tr>
      <w:tr w:rsidR="00CC51EB" w14:paraId="2A4C916F" w14:textId="77777777">
        <w:trPr>
          <w:trHeight w:val="420"/>
          <w:jc w:val="center"/>
        </w:trPr>
        <w:tc>
          <w:tcPr>
            <w:tcW w:w="895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9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324A8C" w14:textId="77777777" w:rsidR="00CC51EB" w:rsidRDefault="00AB16A7">
            <w:pPr>
              <w:widowControl w:val="0"/>
            </w:pPr>
            <w:r>
              <w:t xml:space="preserve">De </w:t>
            </w:r>
            <w:proofErr w:type="spellStart"/>
            <w:r>
              <w:t>stoornis</w:t>
            </w:r>
            <w:proofErr w:type="spellEnd"/>
            <w:r>
              <w:t>(</w:t>
            </w:r>
            <w:proofErr w:type="spellStart"/>
            <w:r>
              <w:t>sen</w:t>
            </w:r>
            <w:proofErr w:type="spellEnd"/>
            <w:r>
              <w:t xml:space="preserve">) van de </w:t>
            </w:r>
            <w:proofErr w:type="spellStart"/>
            <w:r>
              <w:t>persoon</w:t>
            </w:r>
            <w:proofErr w:type="spellEnd"/>
            <w:r>
              <w:t xml:space="preserve"> </w:t>
            </w:r>
            <w:proofErr w:type="spellStart"/>
            <w:r>
              <w:t>zijn</w:t>
            </w:r>
            <w:proofErr w:type="spellEnd"/>
            <w:r>
              <w:t xml:space="preserve"> </w:t>
            </w:r>
            <w:proofErr w:type="spellStart"/>
            <w:r>
              <w:t>beschreven</w:t>
            </w:r>
            <w:proofErr w:type="spellEnd"/>
            <w:r>
              <w:t xml:space="preserve"> in het </w:t>
            </w:r>
            <w:proofErr w:type="spellStart"/>
            <w:r>
              <w:t>algemeen</w:t>
            </w:r>
            <w:proofErr w:type="spellEnd"/>
            <w:r>
              <w:t xml:space="preserve"> </w:t>
            </w:r>
            <w:proofErr w:type="spellStart"/>
            <w:r>
              <w:t>beeld</w:t>
            </w:r>
            <w:proofErr w:type="spellEnd"/>
            <w:r>
              <w:t xml:space="preserve">: wat is het </w:t>
            </w:r>
            <w:proofErr w:type="spellStart"/>
            <w:r>
              <w:t>probleem</w:t>
            </w:r>
            <w:proofErr w:type="spellEnd"/>
            <w:r>
              <w:t xml:space="preserve">? Hoe </w:t>
            </w:r>
            <w:proofErr w:type="spellStart"/>
            <w:r>
              <w:t>zwaar</w:t>
            </w:r>
            <w:proofErr w:type="spellEnd"/>
            <w:r>
              <w:t xml:space="preserve"> </w:t>
            </w:r>
            <w:proofErr w:type="spellStart"/>
            <w:r>
              <w:t>weegt</w:t>
            </w:r>
            <w:proofErr w:type="spellEnd"/>
            <w:r>
              <w:t xml:space="preserve"> het </w:t>
            </w:r>
            <w:proofErr w:type="spellStart"/>
            <w:r>
              <w:t>probleem</w:t>
            </w:r>
            <w:proofErr w:type="spellEnd"/>
            <w:r>
              <w:t xml:space="preserve"> door?</w:t>
            </w:r>
          </w:p>
          <w:p w14:paraId="016298E2" w14:textId="77777777" w:rsidR="00CC51EB" w:rsidRDefault="00AB16A7">
            <w:pPr>
              <w:widowControl w:val="0"/>
              <w:spacing w:after="120"/>
            </w:pP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Het </w:t>
            </w:r>
            <w:proofErr w:type="spellStart"/>
            <w:r>
              <w:rPr>
                <w:i/>
              </w:rPr>
              <w:t>algemeen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beeld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bevat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opsomming</w:t>
            </w:r>
            <w:proofErr w:type="spellEnd"/>
            <w:r>
              <w:rPr>
                <w:i/>
              </w:rPr>
              <w:t xml:space="preserve"> van de </w:t>
            </w:r>
            <w:proofErr w:type="spellStart"/>
            <w:r>
              <w:rPr>
                <w:i/>
              </w:rPr>
              <w:t>stoornissen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een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si</w:t>
            </w:r>
            <w:r>
              <w:rPr>
                <w:i/>
              </w:rPr>
              <w:t>tuatieschets</w:t>
            </w:r>
            <w:proofErr w:type="spellEnd"/>
            <w:r>
              <w:rPr>
                <w:i/>
              </w:rPr>
              <w:t xml:space="preserve"> van de </w:t>
            </w:r>
            <w:proofErr w:type="spellStart"/>
            <w:r>
              <w:rPr>
                <w:i/>
              </w:rPr>
              <w:t>leefsituatie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mogelijke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oplossingen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voor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problemen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85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2695A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FB62C" w14:textId="77777777" w:rsidR="00CC51EB" w:rsidRDefault="00CC51EB">
            <w:pPr>
              <w:widowControl w:val="0"/>
              <w:spacing w:line="240" w:lineRule="auto"/>
              <w:jc w:val="center"/>
            </w:pPr>
          </w:p>
        </w:tc>
      </w:tr>
      <w:tr w:rsidR="00CC51EB" w14:paraId="7E37AF3E" w14:textId="77777777">
        <w:trPr>
          <w:trHeight w:val="420"/>
          <w:jc w:val="center"/>
        </w:trPr>
        <w:tc>
          <w:tcPr>
            <w:tcW w:w="895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9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741994" w14:textId="77777777" w:rsidR="00CC51EB" w:rsidRDefault="00AB16A7">
            <w:pPr>
              <w:widowControl w:val="0"/>
            </w:pPr>
            <w:r>
              <w:t xml:space="preserve">De </w:t>
            </w:r>
            <w:proofErr w:type="spellStart"/>
            <w:r>
              <w:t>schoolloopbaan</w:t>
            </w:r>
            <w:proofErr w:type="spellEnd"/>
            <w:r>
              <w:t xml:space="preserve">, </w:t>
            </w:r>
            <w:proofErr w:type="spellStart"/>
            <w:r>
              <w:t>tewerkstellingsmogelijkheden</w:t>
            </w:r>
            <w:proofErr w:type="spellEnd"/>
            <w:r>
              <w:t xml:space="preserve"> of </w:t>
            </w:r>
            <w:proofErr w:type="spellStart"/>
            <w:r>
              <w:t>werkverleden</w:t>
            </w:r>
            <w:proofErr w:type="spellEnd"/>
            <w:r>
              <w:t xml:space="preserve"> </w:t>
            </w:r>
            <w:proofErr w:type="spellStart"/>
            <w:r>
              <w:t>wordt</w:t>
            </w:r>
            <w:proofErr w:type="spellEnd"/>
            <w:r>
              <w:t xml:space="preserve"> </w:t>
            </w:r>
            <w:proofErr w:type="spellStart"/>
            <w:r>
              <w:t>concreet</w:t>
            </w:r>
            <w:proofErr w:type="spellEnd"/>
            <w:r>
              <w:t xml:space="preserve"> </w:t>
            </w:r>
            <w:proofErr w:type="spellStart"/>
            <w:r>
              <w:t>beschreven</w:t>
            </w:r>
            <w:proofErr w:type="spellEnd"/>
            <w:r>
              <w:t>.</w:t>
            </w:r>
          </w:p>
          <w:p w14:paraId="3F061CD4" w14:textId="77777777" w:rsidR="00CC51EB" w:rsidRDefault="00AB16A7">
            <w:pPr>
              <w:widowControl w:val="0"/>
              <w:spacing w:after="120"/>
            </w:pP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</w:t>
            </w:r>
            <w:proofErr w:type="spellStart"/>
            <w:r>
              <w:rPr>
                <w:i/>
              </w:rPr>
              <w:t>Bij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persoon</w:t>
            </w:r>
            <w:proofErr w:type="spellEnd"/>
            <w:r>
              <w:rPr>
                <w:i/>
              </w:rPr>
              <w:t xml:space="preserve"> van 58 </w:t>
            </w:r>
            <w:proofErr w:type="spellStart"/>
            <w:r>
              <w:rPr>
                <w:i/>
              </w:rPr>
              <w:t>jaar</w:t>
            </w:r>
            <w:proofErr w:type="spellEnd"/>
            <w:r>
              <w:rPr>
                <w:i/>
              </w:rPr>
              <w:t xml:space="preserve"> met de </w:t>
            </w:r>
            <w:proofErr w:type="spellStart"/>
            <w:r>
              <w:rPr>
                <w:i/>
              </w:rPr>
              <w:t>ziekte</w:t>
            </w:r>
            <w:proofErr w:type="spellEnd"/>
            <w:r>
              <w:rPr>
                <w:i/>
              </w:rPr>
              <w:t xml:space="preserve"> van Parkinson </w:t>
            </w:r>
            <w:proofErr w:type="spellStart"/>
            <w:r>
              <w:rPr>
                <w:i/>
              </w:rPr>
              <w:t>wordt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bij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kleuteronderwijs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gemotiveerd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waarom</w:t>
            </w:r>
            <w:proofErr w:type="spellEnd"/>
            <w:r>
              <w:rPr>
                <w:i/>
              </w:rPr>
              <w:t xml:space="preserve"> er </w:t>
            </w:r>
            <w:proofErr w:type="spellStart"/>
            <w:r>
              <w:rPr>
                <w:i/>
              </w:rPr>
              <w:t>geen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informatie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beschikbaar</w:t>
            </w:r>
            <w:proofErr w:type="spellEnd"/>
            <w:r>
              <w:rPr>
                <w:i/>
              </w:rPr>
              <w:t xml:space="preserve"> is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waarom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</w:t>
            </w:r>
            <w:r>
              <w:rPr>
                <w:i/>
              </w:rPr>
              <w:t>iet</w:t>
            </w:r>
            <w:proofErr w:type="spellEnd"/>
            <w:r>
              <w:rPr>
                <w:i/>
              </w:rPr>
              <w:t xml:space="preserve"> relevant is </w:t>
            </w:r>
            <w:proofErr w:type="spellStart"/>
            <w:r>
              <w:rPr>
                <w:i/>
              </w:rPr>
              <w:t>voor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deze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aanvraag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85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2695A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8CD797" w14:textId="77777777" w:rsidR="00CC51EB" w:rsidRDefault="00CC51EB">
            <w:pPr>
              <w:widowControl w:val="0"/>
              <w:spacing w:line="240" w:lineRule="auto"/>
              <w:jc w:val="center"/>
            </w:pPr>
          </w:p>
        </w:tc>
      </w:tr>
    </w:tbl>
    <w:p w14:paraId="394AD33D" w14:textId="77777777" w:rsidR="00CC51EB" w:rsidRDefault="00AB16A7">
      <w:pPr>
        <w:pStyle w:val="Kop2"/>
        <w:spacing w:before="360" w:after="120"/>
        <w:rPr>
          <w:color w:val="11788C"/>
          <w:sz w:val="26"/>
          <w:szCs w:val="26"/>
        </w:rPr>
      </w:pPr>
      <w:bookmarkStart w:id="7" w:name="_6tlzcstl8oqm" w:colFirst="0" w:colLast="0"/>
      <w:bookmarkEnd w:id="7"/>
      <w:proofErr w:type="spellStart"/>
      <w:r>
        <w:rPr>
          <w:color w:val="11788C"/>
          <w:sz w:val="26"/>
          <w:szCs w:val="26"/>
        </w:rPr>
        <w:t>Actualiteit</w:t>
      </w:r>
      <w:proofErr w:type="spellEnd"/>
    </w:p>
    <w:p w14:paraId="06968C6D" w14:textId="77777777" w:rsidR="00CC51EB" w:rsidRDefault="00AB16A7">
      <w:pPr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shd w:val="clear" w:color="auto" w:fill="F3F3F3"/>
        <w:jc w:val="center"/>
      </w:pPr>
      <w:r>
        <w:rPr>
          <w:i/>
        </w:rPr>
        <w:t xml:space="preserve">“Het </w:t>
      </w:r>
      <w:proofErr w:type="spellStart"/>
      <w:r>
        <w:rPr>
          <w:i/>
        </w:rPr>
        <w:t>verslag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schetst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actueel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beeld</w:t>
      </w:r>
      <w:proofErr w:type="spellEnd"/>
      <w:r>
        <w:rPr>
          <w:i/>
        </w:rPr>
        <w:t xml:space="preserve"> van de </w:t>
      </w:r>
      <w:proofErr w:type="spellStart"/>
      <w:r>
        <w:rPr>
          <w:i/>
        </w:rPr>
        <w:t>leefsituatie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ondersteuningsnood</w:t>
      </w:r>
      <w:proofErr w:type="spellEnd"/>
      <w:r>
        <w:rPr>
          <w:i/>
        </w:rPr>
        <w:t xml:space="preserve"> van de </w:t>
      </w:r>
      <w:proofErr w:type="spellStart"/>
      <w:r>
        <w:rPr>
          <w:i/>
        </w:rPr>
        <w:t>persoon</w:t>
      </w:r>
      <w:proofErr w:type="spellEnd"/>
      <w:r>
        <w:rPr>
          <w:i/>
        </w:rPr>
        <w:t xml:space="preserve"> met </w:t>
      </w:r>
      <w:proofErr w:type="spellStart"/>
      <w:r>
        <w:rPr>
          <w:i/>
        </w:rPr>
        <w:t>een</w:t>
      </w:r>
      <w:proofErr w:type="spellEnd"/>
      <w:r>
        <w:rPr>
          <w:i/>
        </w:rPr>
        <w:t xml:space="preserve"> handicap. </w:t>
      </w:r>
      <w:proofErr w:type="spellStart"/>
      <w:r>
        <w:rPr>
          <w:i/>
        </w:rPr>
        <w:t>Indien</w:t>
      </w:r>
      <w:proofErr w:type="spellEnd"/>
      <w:r>
        <w:rPr>
          <w:i/>
        </w:rPr>
        <w:t xml:space="preserve"> op </w:t>
      </w:r>
      <w:proofErr w:type="spellStart"/>
      <w:r>
        <w:rPr>
          <w:i/>
        </w:rPr>
        <w:t>dit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vlak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cruciale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wijzigingen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plaatsvinden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moeten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deze</w:t>
      </w:r>
      <w:proofErr w:type="spellEnd"/>
      <w:r>
        <w:rPr>
          <w:i/>
        </w:rPr>
        <w:t xml:space="preserve"> steeds </w:t>
      </w:r>
      <w:proofErr w:type="spellStart"/>
      <w:r>
        <w:rPr>
          <w:i/>
        </w:rPr>
        <w:t>geactualiseerd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worden</w:t>
      </w:r>
      <w:proofErr w:type="spellEnd"/>
      <w:r>
        <w:rPr>
          <w:i/>
        </w:rPr>
        <w:t xml:space="preserve"> in het </w:t>
      </w:r>
      <w:proofErr w:type="spellStart"/>
      <w:r>
        <w:rPr>
          <w:i/>
        </w:rPr>
        <w:t>verslag</w:t>
      </w:r>
      <w:proofErr w:type="spellEnd"/>
      <w:r>
        <w:rPr>
          <w:i/>
        </w:rPr>
        <w:t>.”</w:t>
      </w:r>
    </w:p>
    <w:p w14:paraId="5895ED17" w14:textId="77777777" w:rsidR="00CC51EB" w:rsidRDefault="00CC51EB"/>
    <w:tbl>
      <w:tblPr>
        <w:tblStyle w:val="a7"/>
        <w:tblW w:w="975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57"/>
        <w:gridCol w:w="795"/>
      </w:tblGrid>
      <w:tr w:rsidR="00CC51EB" w14:paraId="7AF8FCC4" w14:textId="77777777">
        <w:trPr>
          <w:trHeight w:val="420"/>
          <w:jc w:val="center"/>
        </w:trPr>
        <w:tc>
          <w:tcPr>
            <w:tcW w:w="895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9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B56DBD" w14:textId="77777777" w:rsidR="00CC51EB" w:rsidRDefault="00AB16A7">
            <w:pPr>
              <w:widowControl w:val="0"/>
            </w:pPr>
            <w:r>
              <w:t xml:space="preserve">De </w:t>
            </w:r>
            <w:proofErr w:type="spellStart"/>
            <w:r>
              <w:t>gebruikte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testgegevens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zij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actueel</w:t>
            </w:r>
            <w:proofErr w:type="spellEnd"/>
            <w:r>
              <w:t xml:space="preserve"> of het </w:t>
            </w:r>
            <w:proofErr w:type="spellStart"/>
            <w:r>
              <w:t>gebruik</w:t>
            </w:r>
            <w:proofErr w:type="spellEnd"/>
            <w:r>
              <w:t xml:space="preserve"> van </w:t>
            </w:r>
            <w:proofErr w:type="spellStart"/>
            <w:r>
              <w:t>verouderde</w:t>
            </w:r>
            <w:proofErr w:type="spellEnd"/>
            <w:r>
              <w:t xml:space="preserve"> </w:t>
            </w:r>
            <w:proofErr w:type="spellStart"/>
            <w:r>
              <w:t>testgegevens</w:t>
            </w:r>
            <w:proofErr w:type="spellEnd"/>
            <w:r>
              <w:t xml:space="preserve"> </w:t>
            </w:r>
            <w:proofErr w:type="spellStart"/>
            <w:r>
              <w:t>wordt</w:t>
            </w:r>
            <w:proofErr w:type="spellEnd"/>
            <w:r>
              <w:t xml:space="preserve"> </w:t>
            </w:r>
            <w:proofErr w:type="spellStart"/>
            <w:r>
              <w:t>gemotiveerd</w:t>
            </w:r>
            <w:proofErr w:type="spellEnd"/>
            <w:r>
              <w:t>.</w:t>
            </w:r>
          </w:p>
          <w:p w14:paraId="6D3FB217" w14:textId="77777777" w:rsidR="00CC51EB" w:rsidRDefault="00AB16A7">
            <w:pPr>
              <w:widowControl w:val="0"/>
              <w:spacing w:after="120"/>
            </w:pPr>
            <w:proofErr w:type="spellStart"/>
            <w:r>
              <w:rPr>
                <w:i/>
              </w:rPr>
              <w:lastRenderedPageBreak/>
              <w:t>Bijvoorbeeld</w:t>
            </w:r>
            <w:proofErr w:type="spellEnd"/>
            <w:r>
              <w:rPr>
                <w:i/>
              </w:rPr>
              <w:t xml:space="preserve">: Het MDT </w:t>
            </w:r>
            <w:proofErr w:type="spellStart"/>
            <w:r>
              <w:rPr>
                <w:i/>
              </w:rPr>
              <w:t>bezorgt</w:t>
            </w:r>
            <w:proofErr w:type="spellEnd"/>
            <w:r>
              <w:rPr>
                <w:i/>
              </w:rPr>
              <w:t xml:space="preserve"> het </w:t>
            </w:r>
            <w:proofErr w:type="spellStart"/>
            <w:r>
              <w:rPr>
                <w:i/>
              </w:rPr>
              <w:t>motorisch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bilan</w:t>
            </w:r>
            <w:proofErr w:type="spellEnd"/>
            <w:r>
              <w:rPr>
                <w:i/>
              </w:rPr>
              <w:t xml:space="preserve"> van </w:t>
            </w:r>
            <w:proofErr w:type="spellStart"/>
            <w:r>
              <w:rPr>
                <w:i/>
              </w:rPr>
              <w:t>na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revalidatie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niet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dat</w:t>
            </w:r>
            <w:proofErr w:type="spellEnd"/>
            <w:r>
              <w:rPr>
                <w:i/>
              </w:rPr>
              <w:t xml:space="preserve"> van </w:t>
            </w:r>
            <w:proofErr w:type="spellStart"/>
            <w:r>
              <w:rPr>
                <w:i/>
              </w:rPr>
              <w:t>ervoor</w:t>
            </w:r>
            <w:proofErr w:type="spellEnd"/>
            <w:r>
              <w:rPr>
                <w:i/>
              </w:rPr>
              <w:t>.</w:t>
            </w:r>
            <w:r>
              <w:rPr>
                <w:i/>
              </w:rPr>
              <w:br/>
            </w: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</w:t>
            </w: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Het MDT </w:t>
            </w:r>
            <w:proofErr w:type="spellStart"/>
            <w:r>
              <w:rPr>
                <w:i/>
              </w:rPr>
              <w:t>bezorgt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nieuwe</w:t>
            </w:r>
            <w:proofErr w:type="spellEnd"/>
            <w:r>
              <w:rPr>
                <w:i/>
              </w:rPr>
              <w:t xml:space="preserve"> IQ-test </w:t>
            </w:r>
            <w:proofErr w:type="spellStart"/>
            <w:r>
              <w:rPr>
                <w:i/>
              </w:rPr>
              <w:t>omdat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intelligentiemet</w:t>
            </w:r>
            <w:r>
              <w:rPr>
                <w:i/>
              </w:rPr>
              <w:t>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dateert</w:t>
            </w:r>
            <w:proofErr w:type="spellEnd"/>
            <w:r>
              <w:rPr>
                <w:i/>
              </w:rPr>
              <w:t xml:space="preserve"> van </w:t>
            </w:r>
            <w:proofErr w:type="spellStart"/>
            <w:r>
              <w:rPr>
                <w:i/>
              </w:rPr>
              <w:t>jonge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leeftijd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bv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een</w:t>
            </w:r>
            <w:proofErr w:type="spellEnd"/>
            <w:r>
              <w:rPr>
                <w:i/>
              </w:rPr>
              <w:t xml:space="preserve"> WPPSI op 5-jarige </w:t>
            </w:r>
            <w:proofErr w:type="spellStart"/>
            <w:r>
              <w:rPr>
                <w:i/>
              </w:rPr>
              <w:t>leeftijd</w:t>
            </w:r>
            <w:proofErr w:type="spellEnd"/>
            <w:r>
              <w:rPr>
                <w:i/>
              </w:rPr>
              <w:t xml:space="preserve">) of </w:t>
            </w:r>
            <w:proofErr w:type="spellStart"/>
            <w:r>
              <w:rPr>
                <w:i/>
              </w:rPr>
              <w:t>motiveert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waarom</w:t>
            </w:r>
            <w:proofErr w:type="spellEnd"/>
            <w:r>
              <w:rPr>
                <w:i/>
              </w:rPr>
              <w:t xml:space="preserve"> die </w:t>
            </w:r>
            <w:proofErr w:type="spellStart"/>
            <w:r>
              <w:rPr>
                <w:i/>
              </w:rPr>
              <w:t>oudere</w:t>
            </w:r>
            <w:proofErr w:type="spellEnd"/>
            <w:r>
              <w:rPr>
                <w:i/>
              </w:rPr>
              <w:t xml:space="preserve"> IQ-test </w:t>
            </w:r>
            <w:proofErr w:type="spellStart"/>
            <w:r>
              <w:rPr>
                <w:i/>
              </w:rPr>
              <w:t>nog</w:t>
            </w:r>
            <w:proofErr w:type="spellEnd"/>
            <w:r>
              <w:rPr>
                <w:i/>
              </w:rPr>
              <w:t xml:space="preserve"> steeds </w:t>
            </w:r>
            <w:proofErr w:type="spellStart"/>
            <w:r>
              <w:rPr>
                <w:i/>
              </w:rPr>
              <w:t>een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actueel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beeld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geven</w:t>
            </w:r>
            <w:proofErr w:type="spellEnd"/>
            <w:r>
              <w:rPr>
                <w:i/>
              </w:rPr>
              <w:t xml:space="preserve"> van het </w:t>
            </w:r>
            <w:proofErr w:type="spellStart"/>
            <w:r>
              <w:rPr>
                <w:i/>
              </w:rPr>
              <w:t>huidige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cognitieve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functioneren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795" w:type="dxa"/>
            <w:tcBorders>
              <w:top w:val="single" w:sz="8" w:space="0" w:color="B7B7B7"/>
              <w:left w:val="single" w:sz="9" w:space="0" w:color="B7B7B7"/>
              <w:bottom w:val="single" w:sz="8" w:space="0" w:color="B7B7B7"/>
              <w:right w:val="single" w:sz="8" w:space="0" w:color="B7B7B7"/>
            </w:tcBorders>
            <w:shd w:val="clear" w:color="auto" w:fill="2695A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012AB" w14:textId="77777777" w:rsidR="00CC51EB" w:rsidRDefault="00CC51EB">
            <w:pPr>
              <w:widowControl w:val="0"/>
              <w:spacing w:line="240" w:lineRule="auto"/>
              <w:jc w:val="center"/>
            </w:pPr>
          </w:p>
        </w:tc>
      </w:tr>
      <w:tr w:rsidR="00CC51EB" w14:paraId="203494E5" w14:textId="77777777">
        <w:trPr>
          <w:trHeight w:val="420"/>
          <w:jc w:val="center"/>
        </w:trPr>
        <w:tc>
          <w:tcPr>
            <w:tcW w:w="895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9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05D274" w14:textId="77777777" w:rsidR="00CC51EB" w:rsidRDefault="00AB16A7">
            <w:pPr>
              <w:widowControl w:val="0"/>
            </w:pPr>
            <w:r>
              <w:t xml:space="preserve">De </w:t>
            </w:r>
            <w:proofErr w:type="spellStart"/>
            <w:r>
              <w:t>beschrijving</w:t>
            </w:r>
            <w:proofErr w:type="spellEnd"/>
            <w:r>
              <w:t xml:space="preserve"> van </w:t>
            </w:r>
            <w:proofErr w:type="spellStart"/>
            <w:r>
              <w:rPr>
                <w:b/>
              </w:rPr>
              <w:t>leefsituatie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is </w:t>
            </w:r>
            <w:proofErr w:type="spellStart"/>
            <w:r>
              <w:t>actueel</w:t>
            </w:r>
            <w:proofErr w:type="spellEnd"/>
            <w:r>
              <w:t>.</w:t>
            </w:r>
          </w:p>
          <w:p w14:paraId="236791AC" w14:textId="77777777" w:rsidR="00CC51EB" w:rsidRDefault="00AB16A7">
            <w:pPr>
              <w:widowControl w:val="0"/>
              <w:spacing w:after="120"/>
            </w:pP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Het MDT </w:t>
            </w:r>
            <w:proofErr w:type="spellStart"/>
            <w:r>
              <w:rPr>
                <w:i/>
              </w:rPr>
              <w:t>geeft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beschrijving</w:t>
            </w:r>
            <w:proofErr w:type="spellEnd"/>
            <w:r>
              <w:rPr>
                <w:i/>
              </w:rPr>
              <w:t xml:space="preserve"> van de </w:t>
            </w:r>
            <w:proofErr w:type="spellStart"/>
            <w:r>
              <w:rPr>
                <w:i/>
              </w:rPr>
              <w:t>situatie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tijdens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revalidatie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terwijl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persoon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inmiddels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thuis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woont</w:t>
            </w:r>
            <w:proofErr w:type="spellEnd"/>
            <w:r>
              <w:rPr>
                <w:i/>
              </w:rPr>
              <w:t xml:space="preserve">, maar </w:t>
            </w:r>
            <w:proofErr w:type="spellStart"/>
            <w:r>
              <w:rPr>
                <w:i/>
              </w:rPr>
              <w:t>beschrijft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minimaal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huidige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situatie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thuis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795" w:type="dxa"/>
            <w:tcBorders>
              <w:top w:val="single" w:sz="8" w:space="0" w:color="B7B7B7"/>
              <w:left w:val="single" w:sz="9" w:space="0" w:color="B7B7B7"/>
              <w:bottom w:val="single" w:sz="8" w:space="0" w:color="B7B7B7"/>
              <w:right w:val="single" w:sz="8" w:space="0" w:color="B7B7B7"/>
            </w:tcBorders>
            <w:shd w:val="clear" w:color="auto" w:fill="2695A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4C2BAE" w14:textId="77777777" w:rsidR="00CC51EB" w:rsidRDefault="00CC51EB">
            <w:pPr>
              <w:widowControl w:val="0"/>
              <w:spacing w:line="240" w:lineRule="auto"/>
              <w:jc w:val="center"/>
            </w:pPr>
          </w:p>
        </w:tc>
      </w:tr>
    </w:tbl>
    <w:p w14:paraId="1C40D123" w14:textId="77777777" w:rsidR="00CC51EB" w:rsidRDefault="00AB16A7">
      <w:pPr>
        <w:pStyle w:val="Kop2"/>
        <w:spacing w:before="360" w:after="120"/>
        <w:rPr>
          <w:color w:val="11788C"/>
          <w:sz w:val="26"/>
          <w:szCs w:val="26"/>
        </w:rPr>
      </w:pPr>
      <w:bookmarkStart w:id="8" w:name="_rg3bni3oy6yi" w:colFirst="0" w:colLast="0"/>
      <w:bookmarkEnd w:id="8"/>
      <w:proofErr w:type="spellStart"/>
      <w:r>
        <w:rPr>
          <w:color w:val="11788C"/>
          <w:sz w:val="26"/>
          <w:szCs w:val="26"/>
        </w:rPr>
        <w:t>Deskundigheid</w:t>
      </w:r>
      <w:proofErr w:type="spellEnd"/>
    </w:p>
    <w:p w14:paraId="7DA3EB2D" w14:textId="77777777" w:rsidR="00CC51EB" w:rsidRDefault="00AB16A7">
      <w:pPr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shd w:val="clear" w:color="auto" w:fill="F3F3F3"/>
        <w:jc w:val="center"/>
      </w:pPr>
      <w:r>
        <w:rPr>
          <w:i/>
        </w:rPr>
        <w:t xml:space="preserve">“Het </w:t>
      </w:r>
      <w:proofErr w:type="spellStart"/>
      <w:r>
        <w:rPr>
          <w:i/>
        </w:rPr>
        <w:t>verslag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wordt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multidisciplinair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opgemaakt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samenspraak</w:t>
      </w:r>
      <w:proofErr w:type="spellEnd"/>
      <w:r>
        <w:rPr>
          <w:i/>
        </w:rPr>
        <w:t xml:space="preserve"> met de </w:t>
      </w:r>
      <w:proofErr w:type="spellStart"/>
      <w:r>
        <w:rPr>
          <w:i/>
        </w:rPr>
        <w:t>indicatiesteller</w:t>
      </w:r>
      <w:proofErr w:type="spellEnd"/>
      <w:r>
        <w:rPr>
          <w:i/>
        </w:rPr>
        <w:t xml:space="preserve">(s) met de </w:t>
      </w:r>
      <w:proofErr w:type="spellStart"/>
      <w:r>
        <w:rPr>
          <w:i/>
        </w:rPr>
        <w:t>nodige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kennis</w:t>
      </w:r>
      <w:proofErr w:type="spellEnd"/>
      <w:r>
        <w:rPr>
          <w:i/>
        </w:rPr>
        <w:t xml:space="preserve"> over de </w:t>
      </w:r>
      <w:proofErr w:type="spellStart"/>
      <w:r>
        <w:rPr>
          <w:i/>
        </w:rPr>
        <w:t>problematiek</w:t>
      </w:r>
      <w:proofErr w:type="spellEnd"/>
      <w:r>
        <w:rPr>
          <w:i/>
        </w:rPr>
        <w:t xml:space="preserve"> van de </w:t>
      </w:r>
      <w:proofErr w:type="spellStart"/>
      <w:r>
        <w:rPr>
          <w:i/>
        </w:rPr>
        <w:t>persoon</w:t>
      </w:r>
      <w:proofErr w:type="spellEnd"/>
      <w:r>
        <w:rPr>
          <w:i/>
        </w:rPr>
        <w:t xml:space="preserve"> met </w:t>
      </w:r>
      <w:proofErr w:type="spellStart"/>
      <w:r>
        <w:rPr>
          <w:i/>
        </w:rPr>
        <w:t>een</w:t>
      </w:r>
      <w:proofErr w:type="spellEnd"/>
      <w:r>
        <w:rPr>
          <w:i/>
        </w:rPr>
        <w:t xml:space="preserve"> handicap. De </w:t>
      </w:r>
      <w:proofErr w:type="spellStart"/>
      <w:r>
        <w:rPr>
          <w:i/>
        </w:rPr>
        <w:t>gegevens</w:t>
      </w:r>
      <w:proofErr w:type="spellEnd"/>
      <w:r>
        <w:rPr>
          <w:i/>
        </w:rPr>
        <w:t xml:space="preserve"> die de </w:t>
      </w:r>
      <w:proofErr w:type="spellStart"/>
      <w:r>
        <w:rPr>
          <w:i/>
        </w:rPr>
        <w:t>cliënt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aanbrengt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worden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vanuit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professioneel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standpunt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beoordeeld</w:t>
      </w:r>
      <w:proofErr w:type="spellEnd"/>
      <w:r>
        <w:rPr>
          <w:i/>
        </w:rPr>
        <w:t>. D</w:t>
      </w:r>
      <w:r>
        <w:rPr>
          <w:i/>
        </w:rPr>
        <w:t xml:space="preserve">e </w:t>
      </w:r>
      <w:proofErr w:type="spellStart"/>
      <w:r>
        <w:rPr>
          <w:i/>
        </w:rPr>
        <w:t>informatie</w:t>
      </w:r>
      <w:proofErr w:type="spellEnd"/>
      <w:r>
        <w:rPr>
          <w:i/>
        </w:rPr>
        <w:t xml:space="preserve"> in het </w:t>
      </w:r>
      <w:proofErr w:type="spellStart"/>
      <w:r>
        <w:rPr>
          <w:i/>
        </w:rPr>
        <w:t>verslag</w:t>
      </w:r>
      <w:proofErr w:type="spellEnd"/>
      <w:r>
        <w:rPr>
          <w:i/>
        </w:rPr>
        <w:t xml:space="preserve"> is correct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relevant.”</w:t>
      </w:r>
    </w:p>
    <w:p w14:paraId="148217C9" w14:textId="77777777" w:rsidR="00CC51EB" w:rsidRDefault="00CC51EB"/>
    <w:tbl>
      <w:tblPr>
        <w:tblStyle w:val="a8"/>
        <w:tblW w:w="98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55"/>
        <w:gridCol w:w="870"/>
      </w:tblGrid>
      <w:tr w:rsidR="00CC51EB" w14:paraId="21D9BFBE" w14:textId="77777777">
        <w:trPr>
          <w:trHeight w:val="420"/>
          <w:jc w:val="center"/>
        </w:trPr>
        <w:tc>
          <w:tcPr>
            <w:tcW w:w="9825" w:type="dxa"/>
            <w:gridSpan w:val="2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9" w:space="0" w:color="B7B7B7"/>
            </w:tcBorders>
            <w:shd w:val="clear" w:color="auto" w:fill="11788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D72600" w14:textId="77777777" w:rsidR="00CC51EB" w:rsidRDefault="00AB16A7">
            <w:pPr>
              <w:widowControl w:val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 </w:t>
            </w:r>
            <w:proofErr w:type="spellStart"/>
            <w:r>
              <w:rPr>
                <w:b/>
                <w:color w:val="FFFFFF"/>
              </w:rPr>
              <w:t>informatie</w:t>
            </w:r>
            <w:proofErr w:type="spellEnd"/>
            <w:r>
              <w:rPr>
                <w:b/>
                <w:color w:val="FFFFFF"/>
              </w:rPr>
              <w:t xml:space="preserve"> is correct</w:t>
            </w:r>
          </w:p>
        </w:tc>
      </w:tr>
      <w:tr w:rsidR="00CC51EB" w14:paraId="265A3503" w14:textId="77777777">
        <w:trPr>
          <w:trHeight w:val="420"/>
          <w:jc w:val="center"/>
        </w:trPr>
        <w:tc>
          <w:tcPr>
            <w:tcW w:w="89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9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9DAB86" w14:textId="77777777" w:rsidR="00CC51EB" w:rsidRDefault="00AB16A7">
            <w:pPr>
              <w:widowControl w:val="0"/>
            </w:pPr>
            <w:r>
              <w:t xml:space="preserve">Alle </w:t>
            </w:r>
            <w:proofErr w:type="spellStart"/>
            <w:r>
              <w:rPr>
                <w:b/>
              </w:rPr>
              <w:t>relevante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stoornissen</w:t>
            </w:r>
            <w:proofErr w:type="spellEnd"/>
            <w:r>
              <w:t xml:space="preserve"> </w:t>
            </w:r>
            <w:proofErr w:type="spellStart"/>
            <w:r>
              <w:t>worden</w:t>
            </w:r>
            <w:proofErr w:type="spellEnd"/>
            <w:r>
              <w:t xml:space="preserve"> </w:t>
            </w:r>
            <w:proofErr w:type="spellStart"/>
            <w:r>
              <w:t>uitgewerkt</w:t>
            </w:r>
            <w:proofErr w:type="spellEnd"/>
            <w:r>
              <w:t xml:space="preserve">. Als </w:t>
            </w:r>
            <w:proofErr w:type="spellStart"/>
            <w:r>
              <w:t>een</w:t>
            </w:r>
            <w:proofErr w:type="spellEnd"/>
            <w:r>
              <w:t xml:space="preserve"> </w:t>
            </w:r>
            <w:proofErr w:type="spellStart"/>
            <w:r>
              <w:t>stoornis</w:t>
            </w:r>
            <w:proofErr w:type="spellEnd"/>
            <w:r>
              <w:t xml:space="preserve"> </w:t>
            </w:r>
            <w:proofErr w:type="spellStart"/>
            <w:r>
              <w:t>niet</w:t>
            </w:r>
            <w:proofErr w:type="spellEnd"/>
            <w:r>
              <w:t xml:space="preserve"> relevant is, </w:t>
            </w:r>
            <w:proofErr w:type="spellStart"/>
            <w:r>
              <w:t>wordt</w:t>
            </w:r>
            <w:proofErr w:type="spellEnd"/>
            <w:r>
              <w:t xml:space="preserve"> </w:t>
            </w:r>
            <w:proofErr w:type="spellStart"/>
            <w:r>
              <w:t>dat</w:t>
            </w:r>
            <w:proofErr w:type="spellEnd"/>
            <w:r>
              <w:t xml:space="preserve"> </w:t>
            </w:r>
            <w:proofErr w:type="spellStart"/>
            <w:r>
              <w:t>ook</w:t>
            </w:r>
            <w:proofErr w:type="spellEnd"/>
            <w:r>
              <w:t xml:space="preserve"> zo </w:t>
            </w:r>
            <w:proofErr w:type="spellStart"/>
            <w:r>
              <w:t>gemotiveerd</w:t>
            </w:r>
            <w:proofErr w:type="spellEnd"/>
            <w:r>
              <w:t>.</w:t>
            </w:r>
          </w:p>
          <w:p w14:paraId="70CA02CD" w14:textId="77777777" w:rsidR="00CC51EB" w:rsidRDefault="00AB16A7">
            <w:pPr>
              <w:widowControl w:val="0"/>
              <w:spacing w:after="120"/>
            </w:pP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</w:t>
            </w:r>
            <w:proofErr w:type="spellStart"/>
            <w:r>
              <w:rPr>
                <w:i/>
              </w:rPr>
              <w:t>Bij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vermelding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persoon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lijdt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dep</w:t>
            </w:r>
            <w:r>
              <w:rPr>
                <w:i/>
              </w:rPr>
              <w:t>ressie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wordt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stoornis</w:t>
            </w:r>
            <w:proofErr w:type="spellEnd"/>
            <w:r>
              <w:rPr>
                <w:i/>
              </w:rPr>
              <w:t xml:space="preserve"> ‘</w:t>
            </w:r>
            <w:proofErr w:type="spellStart"/>
            <w:r>
              <w:rPr>
                <w:i/>
              </w:rPr>
              <w:t>depressie</w:t>
            </w:r>
            <w:proofErr w:type="spellEnd"/>
            <w:r>
              <w:rPr>
                <w:i/>
              </w:rPr>
              <w:t xml:space="preserve">’ </w:t>
            </w:r>
            <w:proofErr w:type="spellStart"/>
            <w:r>
              <w:rPr>
                <w:i/>
              </w:rPr>
              <w:t>ook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uitgewerkt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geobjectiveerd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onder</w:t>
            </w:r>
            <w:proofErr w:type="spellEnd"/>
            <w:r>
              <w:rPr>
                <w:i/>
              </w:rPr>
              <w:t xml:space="preserve"> het </w:t>
            </w:r>
            <w:proofErr w:type="spellStart"/>
            <w:r>
              <w:rPr>
                <w:i/>
              </w:rPr>
              <w:t>luik</w:t>
            </w:r>
            <w:proofErr w:type="spellEnd"/>
            <w:r>
              <w:rPr>
                <w:i/>
              </w:rPr>
              <w:t xml:space="preserve"> ‘</w:t>
            </w:r>
            <w:proofErr w:type="spellStart"/>
            <w:r>
              <w:rPr>
                <w:i/>
              </w:rPr>
              <w:t>stoornissen</w:t>
            </w:r>
            <w:proofErr w:type="spellEnd"/>
            <w:r>
              <w:rPr>
                <w:i/>
              </w:rPr>
              <w:t xml:space="preserve">’. Als de </w:t>
            </w:r>
            <w:proofErr w:type="spellStart"/>
            <w:r>
              <w:rPr>
                <w:i/>
              </w:rPr>
              <w:t>depressie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geen</w:t>
            </w:r>
            <w:proofErr w:type="spellEnd"/>
            <w:r>
              <w:rPr>
                <w:i/>
              </w:rPr>
              <w:t xml:space="preserve"> impact </w:t>
            </w:r>
            <w:proofErr w:type="spellStart"/>
            <w:r>
              <w:rPr>
                <w:i/>
              </w:rPr>
              <w:t>meer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heeft</w:t>
            </w:r>
            <w:proofErr w:type="spellEnd"/>
            <w:r>
              <w:rPr>
                <w:i/>
              </w:rPr>
              <w:t xml:space="preserve"> op het </w:t>
            </w:r>
            <w:proofErr w:type="spellStart"/>
            <w:r>
              <w:rPr>
                <w:i/>
              </w:rPr>
              <w:t>functioneren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wordt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ook</w:t>
            </w:r>
            <w:proofErr w:type="spellEnd"/>
            <w:r>
              <w:rPr>
                <w:i/>
              </w:rPr>
              <w:t xml:space="preserve"> zo </w:t>
            </w:r>
            <w:proofErr w:type="spellStart"/>
            <w:r>
              <w:rPr>
                <w:i/>
              </w:rPr>
              <w:t>vermeld</w:t>
            </w:r>
            <w:proofErr w:type="spellEnd"/>
          </w:p>
        </w:tc>
        <w:tc>
          <w:tcPr>
            <w:tcW w:w="870" w:type="dxa"/>
            <w:tcBorders>
              <w:top w:val="single" w:sz="8" w:space="0" w:color="B7B7B7"/>
              <w:left w:val="single" w:sz="9" w:space="0" w:color="B7B7B7"/>
              <w:bottom w:val="single" w:sz="8" w:space="0" w:color="B7B7B7"/>
              <w:right w:val="single" w:sz="8" w:space="0" w:color="B7B7B7"/>
            </w:tcBorders>
            <w:shd w:val="clear" w:color="auto" w:fill="9D1A5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A6B7C" w14:textId="77777777" w:rsidR="00CC51EB" w:rsidRDefault="00CC51EB">
            <w:pPr>
              <w:widowControl w:val="0"/>
              <w:spacing w:line="240" w:lineRule="auto"/>
              <w:jc w:val="center"/>
            </w:pPr>
          </w:p>
        </w:tc>
      </w:tr>
      <w:tr w:rsidR="00CC51EB" w14:paraId="22AFCB63" w14:textId="77777777">
        <w:trPr>
          <w:trHeight w:val="420"/>
          <w:jc w:val="center"/>
        </w:trPr>
        <w:tc>
          <w:tcPr>
            <w:tcW w:w="89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9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B07A12" w14:textId="77777777" w:rsidR="00CC51EB" w:rsidRDefault="00AB16A7">
            <w:pPr>
              <w:widowControl w:val="0"/>
            </w:pPr>
            <w:r>
              <w:t xml:space="preserve">Er is </w:t>
            </w:r>
            <w:proofErr w:type="spellStart"/>
            <w:r>
              <w:t>een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oordeel</w:t>
            </w:r>
            <w:proofErr w:type="spellEnd"/>
            <w:r>
              <w:rPr>
                <w:b/>
              </w:rPr>
              <w:t xml:space="preserve"> over de handicap conform de </w:t>
            </w:r>
            <w:proofErr w:type="spellStart"/>
            <w:r>
              <w:rPr>
                <w:b/>
              </w:rPr>
              <w:t>richtlijnen</w:t>
            </w:r>
            <w:proofErr w:type="spellEnd"/>
            <w:r>
              <w:rPr>
                <w:b/>
              </w:rPr>
              <w:t xml:space="preserve"> van het VAPH</w:t>
            </w:r>
            <w:r>
              <w:t>.</w:t>
            </w:r>
          </w:p>
          <w:p w14:paraId="2647F768" w14:textId="77777777" w:rsidR="00CC51EB" w:rsidRDefault="00AB16A7">
            <w:pPr>
              <w:widowControl w:val="0"/>
              <w:spacing w:after="120"/>
            </w:pP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Het MDT </w:t>
            </w:r>
            <w:proofErr w:type="spellStart"/>
            <w:r>
              <w:rPr>
                <w:i/>
              </w:rPr>
              <w:t>zegt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dat</w:t>
            </w:r>
            <w:proofErr w:type="spellEnd"/>
            <w:r>
              <w:rPr>
                <w:i/>
              </w:rPr>
              <w:t xml:space="preserve"> er </w:t>
            </w:r>
            <w:proofErr w:type="spellStart"/>
            <w:r>
              <w:rPr>
                <w:i/>
              </w:rPr>
              <w:t>sprake</w:t>
            </w:r>
            <w:proofErr w:type="spellEnd"/>
            <w:r>
              <w:rPr>
                <w:i/>
              </w:rPr>
              <w:t xml:space="preserve"> is van </w:t>
            </w:r>
            <w:proofErr w:type="spellStart"/>
            <w:r>
              <w:rPr>
                <w:i/>
              </w:rPr>
              <w:t>een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verstandelijke</w:t>
            </w:r>
            <w:proofErr w:type="spellEnd"/>
            <w:r>
              <w:rPr>
                <w:i/>
              </w:rPr>
              <w:t xml:space="preserve"> handicap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heeft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bij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stoornis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ook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uitgewerkt</w:t>
            </w:r>
            <w:proofErr w:type="spellEnd"/>
            <w:r>
              <w:rPr>
                <w:i/>
              </w:rPr>
              <w:t xml:space="preserve"> met </w:t>
            </w:r>
            <w:proofErr w:type="spellStart"/>
            <w:r>
              <w:rPr>
                <w:i/>
              </w:rPr>
              <w:t>testresultaten</w:t>
            </w:r>
            <w:proofErr w:type="spellEnd"/>
            <w:r>
              <w:rPr>
                <w:i/>
              </w:rPr>
              <w:t xml:space="preserve"> met </w:t>
            </w:r>
            <w:proofErr w:type="spellStart"/>
            <w:r>
              <w:rPr>
                <w:i/>
              </w:rPr>
              <w:t>een</w:t>
            </w:r>
            <w:proofErr w:type="spellEnd"/>
            <w:r>
              <w:rPr>
                <w:i/>
              </w:rPr>
              <w:t xml:space="preserve"> A-label.</w:t>
            </w:r>
            <w:r>
              <w:rPr>
                <w:i/>
              </w:rPr>
              <w:br/>
            </w: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Als er </w:t>
            </w:r>
            <w:proofErr w:type="spellStart"/>
            <w:r>
              <w:rPr>
                <w:i/>
              </w:rPr>
              <w:t>enkel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testresulta</w:t>
            </w:r>
            <w:r>
              <w:rPr>
                <w:i/>
              </w:rPr>
              <w:t>ten</w:t>
            </w:r>
            <w:proofErr w:type="spellEnd"/>
            <w:r>
              <w:rPr>
                <w:i/>
              </w:rPr>
              <w:t xml:space="preserve"> met </w:t>
            </w:r>
            <w:proofErr w:type="spellStart"/>
            <w:r>
              <w:rPr>
                <w:i/>
              </w:rPr>
              <w:t>een</w:t>
            </w:r>
            <w:proofErr w:type="spellEnd"/>
            <w:r>
              <w:rPr>
                <w:i/>
              </w:rPr>
              <w:t xml:space="preserve"> D-label </w:t>
            </w:r>
            <w:proofErr w:type="spellStart"/>
            <w:r>
              <w:rPr>
                <w:i/>
              </w:rPr>
              <w:t>voorhanden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zijn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geeft</w:t>
            </w:r>
            <w:proofErr w:type="spellEnd"/>
            <w:r>
              <w:rPr>
                <w:i/>
              </w:rPr>
              <w:t xml:space="preserve"> het MDT </w:t>
            </w:r>
            <w:proofErr w:type="spellStart"/>
            <w:r>
              <w:rPr>
                <w:i/>
              </w:rPr>
              <w:t>aan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dat</w:t>
            </w:r>
            <w:proofErr w:type="spellEnd"/>
            <w:r>
              <w:rPr>
                <w:i/>
              </w:rPr>
              <w:t xml:space="preserve"> er </w:t>
            </w:r>
            <w:proofErr w:type="spellStart"/>
            <w:r>
              <w:rPr>
                <w:i/>
              </w:rPr>
              <w:t>geen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sprake</w:t>
            </w:r>
            <w:proofErr w:type="spellEnd"/>
            <w:r>
              <w:rPr>
                <w:i/>
              </w:rPr>
              <w:t xml:space="preserve"> is van </w:t>
            </w:r>
            <w:proofErr w:type="spellStart"/>
            <w:r>
              <w:rPr>
                <w:i/>
              </w:rPr>
              <w:t>een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verstandelijke</w:t>
            </w:r>
            <w:proofErr w:type="spellEnd"/>
            <w:r>
              <w:rPr>
                <w:i/>
              </w:rPr>
              <w:t>) handicap.</w:t>
            </w:r>
            <w:r>
              <w:rPr>
                <w:i/>
              </w:rPr>
              <w:br/>
            </w: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Als de diagnose ASS </w:t>
            </w:r>
            <w:proofErr w:type="spellStart"/>
            <w:r>
              <w:rPr>
                <w:i/>
              </w:rPr>
              <w:t>na</w:t>
            </w:r>
            <w:proofErr w:type="spellEnd"/>
            <w:r>
              <w:rPr>
                <w:i/>
              </w:rPr>
              <w:t xml:space="preserve"> 2021 </w:t>
            </w:r>
            <w:proofErr w:type="spellStart"/>
            <w:r>
              <w:rPr>
                <w:i/>
              </w:rPr>
              <w:t>nog</w:t>
            </w:r>
            <w:proofErr w:type="spellEnd"/>
            <w:r>
              <w:rPr>
                <w:i/>
              </w:rPr>
              <w:t xml:space="preserve"> op basis van DSM-IV (met </w:t>
            </w:r>
            <w:proofErr w:type="spellStart"/>
            <w:r>
              <w:rPr>
                <w:i/>
              </w:rPr>
              <w:t>triade</w:t>
            </w:r>
            <w:proofErr w:type="spellEnd"/>
            <w:r>
              <w:rPr>
                <w:i/>
              </w:rPr>
              <w:t xml:space="preserve">) is </w:t>
            </w:r>
            <w:proofErr w:type="spellStart"/>
            <w:r>
              <w:rPr>
                <w:i/>
              </w:rPr>
              <w:t>gesteld</w:t>
            </w:r>
            <w:proofErr w:type="spellEnd"/>
            <w:r>
              <w:rPr>
                <w:i/>
              </w:rPr>
              <w:t xml:space="preserve">, dan </w:t>
            </w:r>
            <w:proofErr w:type="spellStart"/>
            <w:r>
              <w:rPr>
                <w:i/>
              </w:rPr>
              <w:t>geeft</w:t>
            </w:r>
            <w:proofErr w:type="spellEnd"/>
            <w:r>
              <w:rPr>
                <w:i/>
              </w:rPr>
              <w:t xml:space="preserve"> het MDT </w:t>
            </w:r>
            <w:proofErr w:type="spellStart"/>
            <w:r>
              <w:rPr>
                <w:i/>
              </w:rPr>
              <w:t>aan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dat</w:t>
            </w:r>
            <w:proofErr w:type="spellEnd"/>
            <w:r>
              <w:rPr>
                <w:i/>
              </w:rPr>
              <w:t xml:space="preserve"> er </w:t>
            </w:r>
            <w:proofErr w:type="spellStart"/>
            <w:r>
              <w:rPr>
                <w:i/>
              </w:rPr>
              <w:t>geen</w:t>
            </w:r>
            <w:proofErr w:type="spellEnd"/>
            <w:r>
              <w:rPr>
                <w:i/>
              </w:rPr>
              <w:t xml:space="preserve"> handicap is </w:t>
            </w:r>
            <w:proofErr w:type="spellStart"/>
            <w:r>
              <w:rPr>
                <w:i/>
              </w:rPr>
              <w:t>omdat</w:t>
            </w:r>
            <w:proofErr w:type="spellEnd"/>
            <w:r>
              <w:rPr>
                <w:i/>
              </w:rPr>
              <w:t xml:space="preserve"> d</w:t>
            </w:r>
            <w:r>
              <w:rPr>
                <w:i/>
              </w:rPr>
              <w:t xml:space="preserve">e </w:t>
            </w:r>
            <w:proofErr w:type="spellStart"/>
            <w:r>
              <w:rPr>
                <w:i/>
              </w:rPr>
              <w:t>stoornis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niet</w:t>
            </w:r>
            <w:proofErr w:type="spellEnd"/>
            <w:r>
              <w:rPr>
                <w:i/>
              </w:rPr>
              <w:t xml:space="preserve"> correct </w:t>
            </w:r>
            <w:proofErr w:type="spellStart"/>
            <w:r>
              <w:rPr>
                <w:i/>
              </w:rPr>
              <w:t>geobjectiveerd</w:t>
            </w:r>
            <w:proofErr w:type="spellEnd"/>
            <w:r>
              <w:rPr>
                <w:i/>
              </w:rPr>
              <w:t xml:space="preserve"> is.</w:t>
            </w:r>
          </w:p>
        </w:tc>
        <w:tc>
          <w:tcPr>
            <w:tcW w:w="870" w:type="dxa"/>
            <w:tcBorders>
              <w:top w:val="single" w:sz="8" w:space="0" w:color="B7B7B7"/>
              <w:left w:val="single" w:sz="9" w:space="0" w:color="B7B7B7"/>
              <w:bottom w:val="single" w:sz="8" w:space="0" w:color="B7B7B7"/>
              <w:right w:val="single" w:sz="8" w:space="0" w:color="B7B7B7"/>
            </w:tcBorders>
            <w:shd w:val="clear" w:color="auto" w:fill="2695A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EB15CB" w14:textId="77777777" w:rsidR="00CC51EB" w:rsidRDefault="00CC51EB">
            <w:pPr>
              <w:widowControl w:val="0"/>
              <w:spacing w:line="240" w:lineRule="auto"/>
              <w:jc w:val="center"/>
            </w:pPr>
          </w:p>
        </w:tc>
      </w:tr>
    </w:tbl>
    <w:p w14:paraId="4D1A691C" w14:textId="77777777" w:rsidR="00CC51EB" w:rsidRDefault="00CC51EB"/>
    <w:tbl>
      <w:tblPr>
        <w:tblStyle w:val="a9"/>
        <w:tblW w:w="991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55"/>
        <w:gridCol w:w="955"/>
      </w:tblGrid>
      <w:tr w:rsidR="00CC51EB" w14:paraId="582E32ED" w14:textId="77777777">
        <w:trPr>
          <w:trHeight w:val="420"/>
          <w:jc w:val="center"/>
        </w:trPr>
        <w:tc>
          <w:tcPr>
            <w:tcW w:w="9910" w:type="dxa"/>
            <w:gridSpan w:val="2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9" w:space="0" w:color="B7B7B7"/>
            </w:tcBorders>
            <w:shd w:val="clear" w:color="auto" w:fill="11788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3F3057" w14:textId="77777777" w:rsidR="00CC51EB" w:rsidRDefault="00AB16A7">
            <w:pPr>
              <w:widowControl w:val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 </w:t>
            </w:r>
            <w:proofErr w:type="spellStart"/>
            <w:r>
              <w:rPr>
                <w:b/>
                <w:color w:val="FFFFFF"/>
              </w:rPr>
              <w:t>informatie</w:t>
            </w:r>
            <w:proofErr w:type="spellEnd"/>
            <w:r>
              <w:rPr>
                <w:b/>
                <w:color w:val="FFFFFF"/>
              </w:rPr>
              <w:t xml:space="preserve"> is relevant</w:t>
            </w:r>
          </w:p>
        </w:tc>
      </w:tr>
      <w:tr w:rsidR="00CC51EB" w14:paraId="5C4F0E7E" w14:textId="77777777">
        <w:trPr>
          <w:trHeight w:val="420"/>
          <w:jc w:val="center"/>
        </w:trPr>
        <w:tc>
          <w:tcPr>
            <w:tcW w:w="89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9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648636" w14:textId="77777777" w:rsidR="00CC51EB" w:rsidRDefault="00AB16A7">
            <w:pPr>
              <w:widowControl w:val="0"/>
            </w:pPr>
            <w:proofErr w:type="spellStart"/>
            <w:r>
              <w:t>Medische</w:t>
            </w:r>
            <w:proofErr w:type="spellEnd"/>
            <w:r>
              <w:t xml:space="preserve"> </w:t>
            </w:r>
            <w:proofErr w:type="spellStart"/>
            <w:r>
              <w:t>gegevens</w:t>
            </w:r>
            <w:proofErr w:type="spellEnd"/>
            <w:r>
              <w:t xml:space="preserve"> </w:t>
            </w:r>
            <w:proofErr w:type="spellStart"/>
            <w:r>
              <w:t>zijn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voldoende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samengevat</w:t>
            </w:r>
            <w:proofErr w:type="spellEnd"/>
            <w:r>
              <w:t>.</w:t>
            </w:r>
          </w:p>
          <w:p w14:paraId="4E7DB6D5" w14:textId="77777777" w:rsidR="00CC51EB" w:rsidRDefault="00AB16A7">
            <w:pPr>
              <w:widowControl w:val="0"/>
              <w:spacing w:after="120"/>
            </w:pP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Het MDT </w:t>
            </w:r>
            <w:proofErr w:type="spellStart"/>
            <w:r>
              <w:rPr>
                <w:i/>
              </w:rPr>
              <w:t>beschrijft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bij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operatie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enkel</w:t>
            </w:r>
            <w:proofErr w:type="spellEnd"/>
            <w:r>
              <w:rPr>
                <w:i/>
              </w:rPr>
              <w:t xml:space="preserve"> het effect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eventuele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gevolgen</w:t>
            </w:r>
            <w:proofErr w:type="spellEnd"/>
            <w:r>
              <w:rPr>
                <w:i/>
              </w:rPr>
              <w:t xml:space="preserve">, maar </w:t>
            </w:r>
            <w:proofErr w:type="spellStart"/>
            <w:r>
              <w:rPr>
                <w:i/>
              </w:rPr>
              <w:t>beschrijft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niet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volledige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werkwijze</w:t>
            </w:r>
            <w:proofErr w:type="spellEnd"/>
            <w:r>
              <w:rPr>
                <w:i/>
              </w:rPr>
              <w:t xml:space="preserve"> van de </w:t>
            </w:r>
            <w:proofErr w:type="spellStart"/>
            <w:r>
              <w:rPr>
                <w:i/>
              </w:rPr>
              <w:t>operatie</w:t>
            </w:r>
            <w:proofErr w:type="spellEnd"/>
            <w:r>
              <w:rPr>
                <w:i/>
              </w:rPr>
              <w:t>.</w:t>
            </w:r>
            <w:r>
              <w:rPr>
                <w:i/>
              </w:rPr>
              <w:br/>
            </w: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Het MDT </w:t>
            </w:r>
            <w:proofErr w:type="spellStart"/>
            <w:r>
              <w:rPr>
                <w:i/>
              </w:rPr>
              <w:t>kopieert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plakt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volledig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psychodiagnostisch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verslag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bij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onderzoeken</w:t>
            </w:r>
            <w:proofErr w:type="spellEnd"/>
            <w:r>
              <w:rPr>
                <w:i/>
              </w:rPr>
              <w:t>, maar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synthetiseert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enkel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relevante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informatie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955" w:type="dxa"/>
            <w:tcBorders>
              <w:top w:val="single" w:sz="8" w:space="0" w:color="B7B7B7"/>
              <w:left w:val="single" w:sz="9" w:space="0" w:color="B7B7B7"/>
              <w:bottom w:val="single" w:sz="8" w:space="0" w:color="B7B7B7"/>
              <w:right w:val="single" w:sz="8" w:space="0" w:color="B7B7B7"/>
            </w:tcBorders>
            <w:shd w:val="clear" w:color="auto" w:fill="2695A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DBF4E7" w14:textId="77777777" w:rsidR="00CC51EB" w:rsidRDefault="00CC51EB">
            <w:pPr>
              <w:widowControl w:val="0"/>
              <w:spacing w:line="240" w:lineRule="auto"/>
              <w:jc w:val="center"/>
            </w:pPr>
          </w:p>
        </w:tc>
      </w:tr>
      <w:tr w:rsidR="00CC51EB" w14:paraId="45201DD8" w14:textId="77777777">
        <w:trPr>
          <w:trHeight w:val="420"/>
          <w:jc w:val="center"/>
        </w:trPr>
        <w:tc>
          <w:tcPr>
            <w:tcW w:w="89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9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EBEA0A" w14:textId="77777777" w:rsidR="00CC51EB" w:rsidRDefault="00AB16A7">
            <w:pPr>
              <w:widowControl w:val="0"/>
            </w:pPr>
            <w:proofErr w:type="spellStart"/>
            <w:r>
              <w:t>Relevante</w:t>
            </w:r>
            <w:proofErr w:type="spellEnd"/>
            <w:r>
              <w:t xml:space="preserve"> </w:t>
            </w:r>
            <w:proofErr w:type="spellStart"/>
            <w:r>
              <w:t>gegevens</w:t>
            </w:r>
            <w:proofErr w:type="spellEnd"/>
            <w:r>
              <w:t xml:space="preserve"> </w:t>
            </w:r>
            <w:proofErr w:type="spellStart"/>
            <w:r>
              <w:t>worden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op de </w:t>
            </w:r>
            <w:proofErr w:type="spellStart"/>
            <w:r>
              <w:rPr>
                <w:b/>
              </w:rPr>
              <w:t>juiste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plaats</w:t>
            </w:r>
            <w:proofErr w:type="spellEnd"/>
            <w:r>
              <w:t xml:space="preserve"> </w:t>
            </w:r>
            <w:proofErr w:type="spellStart"/>
            <w:r>
              <w:t>weergegeven</w:t>
            </w:r>
            <w:proofErr w:type="spellEnd"/>
            <w:r>
              <w:t>.</w:t>
            </w:r>
          </w:p>
          <w:p w14:paraId="787E5B8B" w14:textId="77777777" w:rsidR="00CC51EB" w:rsidRDefault="00AB16A7">
            <w:pPr>
              <w:widowControl w:val="0"/>
              <w:spacing w:after="120"/>
            </w:pP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</w:t>
            </w:r>
            <w:proofErr w:type="spellStart"/>
            <w:r>
              <w:rPr>
                <w:i/>
              </w:rPr>
              <w:t>Gedragsregulerende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medicatie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wordt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enkel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als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behandeling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bij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gedragsstoornis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vermeld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niet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bij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verstandelijke</w:t>
            </w:r>
            <w:proofErr w:type="spellEnd"/>
            <w:r>
              <w:rPr>
                <w:i/>
              </w:rPr>
              <w:t xml:space="preserve"> handicap.</w:t>
            </w:r>
            <w:r>
              <w:rPr>
                <w:i/>
              </w:rPr>
              <w:br/>
            </w:r>
            <w:proofErr w:type="spellStart"/>
            <w:r>
              <w:rPr>
                <w:i/>
              </w:rPr>
              <w:lastRenderedPageBreak/>
              <w:t>Bijvoor</w:t>
            </w:r>
            <w:r>
              <w:rPr>
                <w:i/>
              </w:rPr>
              <w:t>beeld</w:t>
            </w:r>
            <w:proofErr w:type="spellEnd"/>
            <w:r>
              <w:rPr>
                <w:i/>
              </w:rPr>
              <w:t xml:space="preserve">: De </w:t>
            </w:r>
            <w:proofErr w:type="spellStart"/>
            <w:r>
              <w:rPr>
                <w:i/>
              </w:rPr>
              <w:t>resultaten</w:t>
            </w:r>
            <w:proofErr w:type="spellEnd"/>
            <w:r>
              <w:rPr>
                <w:i/>
              </w:rPr>
              <w:t xml:space="preserve"> van de </w:t>
            </w:r>
            <w:proofErr w:type="spellStart"/>
            <w:r>
              <w:rPr>
                <w:i/>
              </w:rPr>
              <w:t>ontwikkelingsanamnese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worden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bij</w:t>
            </w:r>
            <w:proofErr w:type="spellEnd"/>
            <w:r>
              <w:rPr>
                <w:i/>
              </w:rPr>
              <w:t xml:space="preserve"> ASS </w:t>
            </w:r>
            <w:proofErr w:type="spellStart"/>
            <w:r>
              <w:rPr>
                <w:i/>
              </w:rPr>
              <w:t>uitgewerkt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bij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kenmerken</w:t>
            </w:r>
            <w:proofErr w:type="spellEnd"/>
            <w:r>
              <w:rPr>
                <w:i/>
              </w:rPr>
              <w:t xml:space="preserve"> op </w:t>
            </w:r>
            <w:proofErr w:type="spellStart"/>
            <w:r>
              <w:rPr>
                <w:i/>
              </w:rPr>
              <w:t>jonge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leeftijd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niet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bij</w:t>
            </w:r>
            <w:proofErr w:type="spellEnd"/>
            <w:r>
              <w:rPr>
                <w:i/>
              </w:rPr>
              <w:t xml:space="preserve"> de prognose.</w:t>
            </w:r>
          </w:p>
        </w:tc>
        <w:tc>
          <w:tcPr>
            <w:tcW w:w="955" w:type="dxa"/>
            <w:tcBorders>
              <w:top w:val="single" w:sz="8" w:space="0" w:color="B7B7B7"/>
              <w:left w:val="single" w:sz="9" w:space="0" w:color="B7B7B7"/>
              <w:bottom w:val="single" w:sz="8" w:space="0" w:color="B7B7B7"/>
              <w:right w:val="single" w:sz="8" w:space="0" w:color="B7B7B7"/>
            </w:tcBorders>
            <w:shd w:val="clear" w:color="auto" w:fill="2695A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8AE280" w14:textId="77777777" w:rsidR="00CC51EB" w:rsidRDefault="00CC51EB">
            <w:pPr>
              <w:widowControl w:val="0"/>
              <w:spacing w:line="240" w:lineRule="auto"/>
              <w:jc w:val="center"/>
            </w:pPr>
          </w:p>
        </w:tc>
      </w:tr>
      <w:tr w:rsidR="00CC51EB" w14:paraId="0E11BE76" w14:textId="77777777">
        <w:trPr>
          <w:trHeight w:val="420"/>
          <w:jc w:val="center"/>
        </w:trPr>
        <w:tc>
          <w:tcPr>
            <w:tcW w:w="89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9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25BD09" w14:textId="77777777" w:rsidR="00CC51EB" w:rsidRDefault="00AB16A7">
            <w:pPr>
              <w:widowControl w:val="0"/>
            </w:pPr>
            <w:r>
              <w:t xml:space="preserve">De </w:t>
            </w:r>
            <w:proofErr w:type="spellStart"/>
            <w:r>
              <w:t>toelichting</w:t>
            </w:r>
            <w:proofErr w:type="spellEnd"/>
            <w:r>
              <w:t xml:space="preserve"> van de </w:t>
            </w:r>
            <w:proofErr w:type="spellStart"/>
            <w:r>
              <w:t>stoornis</w:t>
            </w:r>
            <w:proofErr w:type="spellEnd"/>
            <w:r>
              <w:t>(</w:t>
            </w:r>
            <w:proofErr w:type="spellStart"/>
            <w:r>
              <w:t>sen</w:t>
            </w:r>
            <w:proofErr w:type="spellEnd"/>
            <w:r>
              <w:t xml:space="preserve">) is </w:t>
            </w:r>
            <w:proofErr w:type="spellStart"/>
            <w:r>
              <w:rPr>
                <w:b/>
              </w:rPr>
              <w:t>toegepast</w:t>
            </w:r>
            <w:proofErr w:type="spellEnd"/>
            <w:r>
              <w:rPr>
                <w:b/>
              </w:rPr>
              <w:t xml:space="preserve"> op de </w:t>
            </w:r>
            <w:proofErr w:type="spellStart"/>
            <w:r>
              <w:rPr>
                <w:b/>
              </w:rPr>
              <w:t>specifieke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persoon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enkel</w:t>
            </w:r>
            <w:proofErr w:type="spellEnd"/>
            <w:r>
              <w:t xml:space="preserve"> de </w:t>
            </w:r>
            <w:proofErr w:type="spellStart"/>
            <w:r>
              <w:t>kenmerken</w:t>
            </w:r>
            <w:proofErr w:type="spellEnd"/>
            <w:r>
              <w:t xml:space="preserve"> die van </w:t>
            </w:r>
            <w:proofErr w:type="spellStart"/>
            <w:r>
              <w:t>toepassing</w:t>
            </w:r>
            <w:proofErr w:type="spellEnd"/>
            <w:r>
              <w:t xml:space="preserve"> </w:t>
            </w:r>
            <w:proofErr w:type="spellStart"/>
            <w:r>
              <w:t>zij</w:t>
            </w:r>
            <w:r>
              <w:t>n</w:t>
            </w:r>
            <w:proofErr w:type="spellEnd"/>
            <w:r>
              <w:t xml:space="preserve">, </w:t>
            </w:r>
            <w:proofErr w:type="spellStart"/>
            <w:r>
              <w:t>worden</w:t>
            </w:r>
            <w:proofErr w:type="spellEnd"/>
            <w:r>
              <w:t xml:space="preserve"> </w:t>
            </w:r>
            <w:proofErr w:type="spellStart"/>
            <w:r>
              <w:t>beschreven</w:t>
            </w:r>
            <w:proofErr w:type="spellEnd"/>
            <w:r>
              <w:t>.</w:t>
            </w:r>
          </w:p>
          <w:p w14:paraId="4ED1ECBE" w14:textId="77777777" w:rsidR="00CC51EB" w:rsidRDefault="00AB16A7">
            <w:pPr>
              <w:widowControl w:val="0"/>
              <w:spacing w:after="120"/>
            </w:pP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het MDT past de </w:t>
            </w:r>
            <w:proofErr w:type="spellStart"/>
            <w:r>
              <w:rPr>
                <w:i/>
              </w:rPr>
              <w:t>dyade</w:t>
            </w:r>
            <w:proofErr w:type="spellEnd"/>
            <w:r>
              <w:rPr>
                <w:i/>
              </w:rPr>
              <w:t xml:space="preserve"> van ASS </w:t>
            </w:r>
            <w:proofErr w:type="spellStart"/>
            <w:r>
              <w:rPr>
                <w:i/>
              </w:rPr>
              <w:t>specifiek</w:t>
            </w:r>
            <w:proofErr w:type="spellEnd"/>
            <w:r>
              <w:rPr>
                <w:i/>
              </w:rPr>
              <w:t xml:space="preserve"> toe op de </w:t>
            </w:r>
            <w:proofErr w:type="spellStart"/>
            <w:r>
              <w:rPr>
                <w:i/>
              </w:rPr>
              <w:t>persoon</w:t>
            </w:r>
            <w:proofErr w:type="spellEnd"/>
            <w:r>
              <w:rPr>
                <w:i/>
              </w:rPr>
              <w:t xml:space="preserve">. De </w:t>
            </w:r>
            <w:proofErr w:type="spellStart"/>
            <w:r>
              <w:rPr>
                <w:i/>
              </w:rPr>
              <w:t>dyade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uit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zich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immers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bij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elke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persoon</w:t>
            </w:r>
            <w:proofErr w:type="spellEnd"/>
            <w:r>
              <w:rPr>
                <w:i/>
              </w:rPr>
              <w:t xml:space="preserve"> op </w:t>
            </w:r>
            <w:proofErr w:type="spellStart"/>
            <w:r>
              <w:rPr>
                <w:i/>
              </w:rPr>
              <w:t>een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andere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manier</w:t>
            </w:r>
            <w:proofErr w:type="spellEnd"/>
            <w:r>
              <w:rPr>
                <w:i/>
              </w:rPr>
              <w:t xml:space="preserve">. Het MDT </w:t>
            </w:r>
            <w:proofErr w:type="spellStart"/>
            <w:r>
              <w:rPr>
                <w:i/>
              </w:rPr>
              <w:t>vermijdt</w:t>
            </w:r>
            <w:proofErr w:type="spellEnd"/>
            <w:r>
              <w:rPr>
                <w:i/>
              </w:rPr>
              <w:t xml:space="preserve"> het </w:t>
            </w:r>
            <w:proofErr w:type="spellStart"/>
            <w:r>
              <w:rPr>
                <w:i/>
              </w:rPr>
              <w:t>kopiëren</w:t>
            </w:r>
            <w:proofErr w:type="spellEnd"/>
            <w:r>
              <w:rPr>
                <w:i/>
              </w:rPr>
              <w:t xml:space="preserve"> van </w:t>
            </w:r>
            <w:proofErr w:type="spellStart"/>
            <w:r>
              <w:rPr>
                <w:i/>
              </w:rPr>
              <w:t>kenmerken</w:t>
            </w:r>
            <w:proofErr w:type="spellEnd"/>
            <w:r>
              <w:rPr>
                <w:i/>
              </w:rPr>
              <w:t xml:space="preserve"> van de website, maar pas </w:t>
            </w:r>
            <w:proofErr w:type="spellStart"/>
            <w:r>
              <w:rPr>
                <w:i/>
              </w:rPr>
              <w:t>ze</w:t>
            </w:r>
            <w:proofErr w:type="spellEnd"/>
            <w:r>
              <w:rPr>
                <w:i/>
              </w:rPr>
              <w:t xml:space="preserve"> toe op de </w:t>
            </w:r>
            <w:proofErr w:type="spellStart"/>
            <w:r>
              <w:rPr>
                <w:i/>
              </w:rPr>
              <w:t>cliënt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955" w:type="dxa"/>
            <w:tcBorders>
              <w:top w:val="single" w:sz="8" w:space="0" w:color="B7B7B7"/>
              <w:left w:val="single" w:sz="9" w:space="0" w:color="B7B7B7"/>
              <w:bottom w:val="single" w:sz="8" w:space="0" w:color="B7B7B7"/>
              <w:right w:val="single" w:sz="8" w:space="0" w:color="B7B7B7"/>
            </w:tcBorders>
            <w:shd w:val="clear" w:color="auto" w:fill="2695A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41335" w14:textId="77777777" w:rsidR="00CC51EB" w:rsidRDefault="00CC51EB">
            <w:pPr>
              <w:widowControl w:val="0"/>
              <w:spacing w:line="240" w:lineRule="auto"/>
              <w:jc w:val="center"/>
            </w:pPr>
          </w:p>
        </w:tc>
      </w:tr>
      <w:tr w:rsidR="00CC51EB" w14:paraId="10192C2E" w14:textId="77777777">
        <w:trPr>
          <w:trHeight w:val="420"/>
          <w:jc w:val="center"/>
        </w:trPr>
        <w:tc>
          <w:tcPr>
            <w:tcW w:w="89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9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C45F0D" w14:textId="77777777" w:rsidR="00CC51EB" w:rsidRDefault="00AB16A7">
            <w:pPr>
              <w:widowControl w:val="0"/>
            </w:pPr>
            <w:r>
              <w:t xml:space="preserve">Als er </w:t>
            </w:r>
            <w:proofErr w:type="spellStart"/>
            <w:r>
              <w:t>sprake</w:t>
            </w:r>
            <w:proofErr w:type="spellEnd"/>
            <w:r>
              <w:t xml:space="preserve"> is van </w:t>
            </w:r>
            <w:proofErr w:type="spellStart"/>
            <w:r>
              <w:rPr>
                <w:b/>
              </w:rPr>
              <w:t>wisselend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functioneren</w:t>
            </w:r>
            <w:proofErr w:type="spellEnd"/>
            <w:r>
              <w:t xml:space="preserve">, is </w:t>
            </w:r>
            <w:proofErr w:type="spellStart"/>
            <w:r>
              <w:t>beschreven</w:t>
            </w:r>
            <w:proofErr w:type="spellEnd"/>
            <w:r>
              <w:t xml:space="preserve"> hoe </w:t>
            </w:r>
            <w:proofErr w:type="spellStart"/>
            <w:r>
              <w:t>dat</w:t>
            </w:r>
            <w:proofErr w:type="spellEnd"/>
            <w:r>
              <w:t xml:space="preserve"> </w:t>
            </w:r>
            <w:proofErr w:type="spellStart"/>
            <w:r>
              <w:t>zich</w:t>
            </w:r>
            <w:proofErr w:type="spellEnd"/>
            <w:r>
              <w:t xml:space="preserve"> </w:t>
            </w:r>
            <w:proofErr w:type="spellStart"/>
            <w:r>
              <w:t>uit</w:t>
            </w:r>
            <w:proofErr w:type="spellEnd"/>
            <w:r>
              <w:t xml:space="preserve"> </w:t>
            </w:r>
            <w:proofErr w:type="spellStart"/>
            <w:r>
              <w:t>bij</w:t>
            </w:r>
            <w:proofErr w:type="spellEnd"/>
            <w:r>
              <w:t xml:space="preserve"> de </w:t>
            </w:r>
            <w:proofErr w:type="spellStart"/>
            <w:r>
              <w:t>persoon</w:t>
            </w:r>
            <w:proofErr w:type="spellEnd"/>
            <w:r>
              <w:t>.</w:t>
            </w:r>
          </w:p>
          <w:p w14:paraId="5D7F59AD" w14:textId="77777777" w:rsidR="00CC51EB" w:rsidRDefault="00AB16A7">
            <w:pPr>
              <w:widowControl w:val="0"/>
              <w:spacing w:after="120"/>
            </w:pP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Het MDT </w:t>
            </w:r>
            <w:proofErr w:type="spellStart"/>
            <w:r>
              <w:rPr>
                <w:i/>
              </w:rPr>
              <w:t>beschrijft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bij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persoon</w:t>
            </w:r>
            <w:proofErr w:type="spellEnd"/>
            <w:r>
              <w:rPr>
                <w:i/>
              </w:rPr>
              <w:t xml:space="preserve"> met MS </w:t>
            </w:r>
            <w:proofErr w:type="spellStart"/>
            <w:r>
              <w:rPr>
                <w:i/>
              </w:rPr>
              <w:t>zowel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goede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als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slechte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periodes</w:t>
            </w:r>
            <w:proofErr w:type="spellEnd"/>
            <w:r>
              <w:rPr>
                <w:i/>
              </w:rPr>
              <w:t>.</w:t>
            </w:r>
            <w:r>
              <w:rPr>
                <w:i/>
              </w:rPr>
              <w:br/>
            </w: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Het MDT </w:t>
            </w:r>
            <w:proofErr w:type="spellStart"/>
            <w:r>
              <w:rPr>
                <w:i/>
              </w:rPr>
              <w:t>beschrijft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bij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persoon</w:t>
            </w:r>
            <w:proofErr w:type="spellEnd"/>
            <w:r>
              <w:rPr>
                <w:i/>
              </w:rPr>
              <w:t xml:space="preserve"> met ASS </w:t>
            </w:r>
            <w:proofErr w:type="spellStart"/>
            <w:r>
              <w:rPr>
                <w:i/>
              </w:rPr>
              <w:t>zowel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pe</w:t>
            </w:r>
            <w:r>
              <w:rPr>
                <w:i/>
              </w:rPr>
              <w:t>riodes</w:t>
            </w:r>
            <w:proofErr w:type="spellEnd"/>
            <w:r>
              <w:rPr>
                <w:i/>
              </w:rPr>
              <w:t xml:space="preserve"> of </w:t>
            </w:r>
            <w:proofErr w:type="spellStart"/>
            <w:r>
              <w:rPr>
                <w:i/>
              </w:rPr>
              <w:t>momenten</w:t>
            </w:r>
            <w:proofErr w:type="spellEnd"/>
            <w:r>
              <w:rPr>
                <w:i/>
              </w:rPr>
              <w:t xml:space="preserve"> die heel </w:t>
            </w:r>
            <w:proofErr w:type="spellStart"/>
            <w:r>
              <w:rPr>
                <w:i/>
              </w:rPr>
              <w:t>goed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gaan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als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momenten</w:t>
            </w:r>
            <w:proofErr w:type="spellEnd"/>
            <w:r>
              <w:rPr>
                <w:i/>
              </w:rPr>
              <w:t xml:space="preserve"> of </w:t>
            </w:r>
            <w:proofErr w:type="spellStart"/>
            <w:r>
              <w:rPr>
                <w:i/>
              </w:rPr>
              <w:t>periodes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waarin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persoon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sterk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blokkeren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955" w:type="dxa"/>
            <w:tcBorders>
              <w:top w:val="single" w:sz="8" w:space="0" w:color="B7B7B7"/>
              <w:left w:val="single" w:sz="9" w:space="0" w:color="B7B7B7"/>
              <w:bottom w:val="single" w:sz="8" w:space="0" w:color="B7B7B7"/>
              <w:right w:val="single" w:sz="8" w:space="0" w:color="B7B7B7"/>
            </w:tcBorders>
            <w:shd w:val="clear" w:color="auto" w:fill="2695A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A02786" w14:textId="77777777" w:rsidR="00CC51EB" w:rsidRDefault="00AB16A7">
            <w:pPr>
              <w:widowControl w:val="0"/>
              <w:spacing w:line="240" w:lineRule="auto"/>
              <w:jc w:val="center"/>
            </w:pPr>
            <w:r>
              <w:t xml:space="preserve"> </w:t>
            </w:r>
          </w:p>
        </w:tc>
      </w:tr>
    </w:tbl>
    <w:p w14:paraId="30C094CA" w14:textId="77777777" w:rsidR="00CC51EB" w:rsidRDefault="00CC51EB"/>
    <w:tbl>
      <w:tblPr>
        <w:tblStyle w:val="aa"/>
        <w:tblW w:w="99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55"/>
        <w:gridCol w:w="960"/>
      </w:tblGrid>
      <w:tr w:rsidR="00CC51EB" w14:paraId="3C73A5B0" w14:textId="77777777">
        <w:trPr>
          <w:trHeight w:val="420"/>
          <w:jc w:val="center"/>
        </w:trPr>
        <w:tc>
          <w:tcPr>
            <w:tcW w:w="9915" w:type="dxa"/>
            <w:gridSpan w:val="2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9" w:space="0" w:color="B7B7B7"/>
            </w:tcBorders>
            <w:shd w:val="clear" w:color="auto" w:fill="11788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18C613" w14:textId="77777777" w:rsidR="00CC51EB" w:rsidRDefault="00AB16A7">
            <w:pPr>
              <w:widowControl w:val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 module is correct </w:t>
            </w:r>
            <w:proofErr w:type="spellStart"/>
            <w:r>
              <w:rPr>
                <w:b/>
                <w:color w:val="FFFFFF"/>
              </w:rPr>
              <w:t>ingediend</w:t>
            </w:r>
            <w:proofErr w:type="spellEnd"/>
          </w:p>
        </w:tc>
      </w:tr>
      <w:tr w:rsidR="00CC51EB" w14:paraId="7C9E822A" w14:textId="77777777">
        <w:trPr>
          <w:trHeight w:val="420"/>
          <w:jc w:val="center"/>
        </w:trPr>
        <w:tc>
          <w:tcPr>
            <w:tcW w:w="89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9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A82229" w14:textId="77777777" w:rsidR="00CC51EB" w:rsidRDefault="00AB16A7">
            <w:pPr>
              <w:widowControl w:val="0"/>
            </w:pPr>
            <w:proofErr w:type="spellStart"/>
            <w:r>
              <w:t>Een</w:t>
            </w:r>
            <w:proofErr w:type="spellEnd"/>
            <w:r>
              <w:t xml:space="preserve"> </w:t>
            </w:r>
            <w:proofErr w:type="spellStart"/>
            <w:r>
              <w:t>nieuwe</w:t>
            </w:r>
            <w:proofErr w:type="spellEnd"/>
            <w:r>
              <w:t xml:space="preserve"> module </w:t>
            </w:r>
            <w:proofErr w:type="spellStart"/>
            <w:r>
              <w:t>wordt</w:t>
            </w:r>
            <w:proofErr w:type="spellEnd"/>
            <w:r>
              <w:t xml:space="preserve"> </w:t>
            </w:r>
            <w:proofErr w:type="spellStart"/>
            <w:r>
              <w:t>enkel</w:t>
            </w:r>
            <w:proofErr w:type="spellEnd"/>
            <w:r>
              <w:t xml:space="preserve"> </w:t>
            </w:r>
            <w:proofErr w:type="spellStart"/>
            <w:r>
              <w:t>ingediend</w:t>
            </w:r>
            <w:proofErr w:type="spellEnd"/>
            <w:r>
              <w:t xml:space="preserve"> conform de </w:t>
            </w:r>
            <w:proofErr w:type="spellStart"/>
            <w:r>
              <w:t>afspraken</w:t>
            </w:r>
            <w:proofErr w:type="spellEnd"/>
            <w:r>
              <w:t xml:space="preserve"> op de </w:t>
            </w:r>
            <w:hyperlink r:id="rId12">
              <w:r>
                <w:rPr>
                  <w:color w:val="1155CC"/>
                  <w:u w:val="single"/>
                </w:rPr>
                <w:t>website</w:t>
              </w:r>
            </w:hyperlink>
            <w:r>
              <w:t>.</w:t>
            </w:r>
          </w:p>
          <w:p w14:paraId="3C3354D6" w14:textId="77777777" w:rsidR="00CC51EB" w:rsidRDefault="00AB16A7">
            <w:pPr>
              <w:widowControl w:val="0"/>
              <w:spacing w:after="120"/>
            </w:pP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De module A </w:t>
            </w:r>
            <w:proofErr w:type="spellStart"/>
            <w:r>
              <w:rPr>
                <w:i/>
              </w:rPr>
              <w:t>wordt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niet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ingediend</w:t>
            </w:r>
            <w:proofErr w:type="spellEnd"/>
            <w:r>
              <w:rPr>
                <w:i/>
              </w:rPr>
              <w:t xml:space="preserve"> in het </w:t>
            </w:r>
            <w:proofErr w:type="spellStart"/>
            <w:r>
              <w:rPr>
                <w:i/>
              </w:rPr>
              <w:t>kader</w:t>
            </w:r>
            <w:proofErr w:type="spellEnd"/>
            <w:r>
              <w:rPr>
                <w:i/>
              </w:rPr>
              <w:t xml:space="preserve"> van </w:t>
            </w:r>
            <w:proofErr w:type="spellStart"/>
            <w:r>
              <w:rPr>
                <w:i/>
              </w:rPr>
              <w:t>een</w:t>
            </w:r>
            <w:proofErr w:type="spellEnd"/>
            <w:r>
              <w:rPr>
                <w:i/>
              </w:rPr>
              <w:t xml:space="preserve"> NAH-</w:t>
            </w:r>
            <w:proofErr w:type="spellStart"/>
            <w:r>
              <w:rPr>
                <w:i/>
              </w:rPr>
              <w:t>vraag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960" w:type="dxa"/>
            <w:tcBorders>
              <w:top w:val="single" w:sz="8" w:space="0" w:color="B7B7B7"/>
              <w:left w:val="single" w:sz="9" w:space="0" w:color="B7B7B7"/>
              <w:bottom w:val="single" w:sz="8" w:space="0" w:color="B7B7B7"/>
              <w:right w:val="single" w:sz="8" w:space="0" w:color="B7B7B7"/>
            </w:tcBorders>
            <w:shd w:val="clear" w:color="auto" w:fill="9D1A5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A7CB2" w14:textId="77777777" w:rsidR="00CC51EB" w:rsidRDefault="00CC51EB">
            <w:pPr>
              <w:widowControl w:val="0"/>
              <w:spacing w:line="240" w:lineRule="auto"/>
              <w:jc w:val="center"/>
            </w:pPr>
          </w:p>
        </w:tc>
      </w:tr>
      <w:tr w:rsidR="00CC51EB" w14:paraId="2E646A93" w14:textId="77777777">
        <w:trPr>
          <w:trHeight w:val="420"/>
          <w:jc w:val="center"/>
        </w:trPr>
        <w:tc>
          <w:tcPr>
            <w:tcW w:w="89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9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F48CBA" w14:textId="77777777" w:rsidR="00CC51EB" w:rsidRDefault="00AB16A7">
            <w:pPr>
              <w:widowControl w:val="0"/>
            </w:pPr>
            <w:proofErr w:type="spellStart"/>
            <w:r>
              <w:t>Een</w:t>
            </w:r>
            <w:proofErr w:type="spellEnd"/>
            <w:r>
              <w:t xml:space="preserve"> module </w:t>
            </w:r>
            <w:proofErr w:type="spellStart"/>
            <w:r>
              <w:t>wordt</w:t>
            </w:r>
            <w:proofErr w:type="spellEnd"/>
            <w:r>
              <w:t xml:space="preserve"> </w:t>
            </w:r>
            <w:proofErr w:type="spellStart"/>
            <w:r>
              <w:t>ingediend</w:t>
            </w:r>
            <w:proofErr w:type="spellEnd"/>
            <w:r>
              <w:t xml:space="preserve"> </w:t>
            </w:r>
            <w:proofErr w:type="spellStart"/>
            <w:r>
              <w:t>wanneer</w:t>
            </w:r>
            <w:proofErr w:type="spellEnd"/>
            <w:r>
              <w:t xml:space="preserve"> de </w:t>
            </w:r>
            <w:proofErr w:type="spellStart"/>
            <w:r>
              <w:t>revalidatieperiode</w:t>
            </w:r>
            <w:proofErr w:type="spellEnd"/>
            <w:r>
              <w:t xml:space="preserve"> </w:t>
            </w:r>
            <w:proofErr w:type="spellStart"/>
            <w:r>
              <w:t>afgerond</w:t>
            </w:r>
            <w:proofErr w:type="spellEnd"/>
            <w:r>
              <w:t xml:space="preserve"> is.</w:t>
            </w:r>
          </w:p>
          <w:p w14:paraId="2BC7A4FF" w14:textId="77777777" w:rsidR="00CC51EB" w:rsidRDefault="00AB16A7">
            <w:pPr>
              <w:widowControl w:val="0"/>
              <w:spacing w:after="120"/>
            </w:pP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Het </w:t>
            </w:r>
            <w:proofErr w:type="spellStart"/>
            <w:r>
              <w:rPr>
                <w:i/>
              </w:rPr>
              <w:t>verslag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wordt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niet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binnen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maand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na</w:t>
            </w:r>
            <w:proofErr w:type="spellEnd"/>
            <w:r>
              <w:rPr>
                <w:i/>
              </w:rPr>
              <w:t xml:space="preserve"> het </w:t>
            </w:r>
            <w:proofErr w:type="spellStart"/>
            <w:r>
              <w:rPr>
                <w:i/>
              </w:rPr>
              <w:t>ontstaan</w:t>
            </w:r>
            <w:proofErr w:type="spellEnd"/>
            <w:r>
              <w:rPr>
                <w:i/>
              </w:rPr>
              <w:t xml:space="preserve"> van </w:t>
            </w:r>
            <w:proofErr w:type="spellStart"/>
            <w:r>
              <w:rPr>
                <w:i/>
              </w:rPr>
              <w:t>een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niet-aangeboren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hersenletsel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ingediend</w:t>
            </w:r>
            <w:proofErr w:type="spellEnd"/>
            <w:r>
              <w:rPr>
                <w:i/>
              </w:rPr>
              <w:t xml:space="preserve">. Als </w:t>
            </w:r>
            <w:proofErr w:type="spellStart"/>
            <w:r>
              <w:rPr>
                <w:i/>
              </w:rPr>
              <w:t>dat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wel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gebeurt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motiveert</w:t>
            </w:r>
            <w:proofErr w:type="spellEnd"/>
            <w:r>
              <w:rPr>
                <w:i/>
              </w:rPr>
              <w:t xml:space="preserve"> het MDT </w:t>
            </w:r>
            <w:proofErr w:type="spellStart"/>
            <w:r>
              <w:rPr>
                <w:i/>
              </w:rPr>
              <w:t>voldoende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waarom</w:t>
            </w:r>
            <w:proofErr w:type="spellEnd"/>
            <w:r>
              <w:rPr>
                <w:i/>
              </w:rPr>
              <w:t xml:space="preserve"> er al </w:t>
            </w:r>
            <w:proofErr w:type="spellStart"/>
            <w:r>
              <w:rPr>
                <w:i/>
              </w:rPr>
              <w:t>sprak</w:t>
            </w:r>
            <w:r>
              <w:rPr>
                <w:i/>
              </w:rPr>
              <w:t>e</w:t>
            </w:r>
            <w:proofErr w:type="spellEnd"/>
            <w:r>
              <w:rPr>
                <w:i/>
              </w:rPr>
              <w:t xml:space="preserve"> is van </w:t>
            </w:r>
            <w:proofErr w:type="spellStart"/>
            <w:r>
              <w:rPr>
                <w:i/>
              </w:rPr>
              <w:t>een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gestabiliseerde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situatie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960" w:type="dxa"/>
            <w:tcBorders>
              <w:top w:val="single" w:sz="8" w:space="0" w:color="B7B7B7"/>
              <w:left w:val="single" w:sz="9" w:space="0" w:color="B7B7B7"/>
              <w:bottom w:val="single" w:sz="8" w:space="0" w:color="B7B7B7"/>
              <w:right w:val="single" w:sz="8" w:space="0" w:color="B7B7B7"/>
            </w:tcBorders>
            <w:shd w:val="clear" w:color="auto" w:fill="9D1A5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193EB" w14:textId="77777777" w:rsidR="00CC51EB" w:rsidRDefault="00CC51EB">
            <w:pPr>
              <w:widowControl w:val="0"/>
              <w:spacing w:line="240" w:lineRule="auto"/>
              <w:jc w:val="center"/>
            </w:pPr>
          </w:p>
        </w:tc>
      </w:tr>
    </w:tbl>
    <w:p w14:paraId="5D5958D3" w14:textId="77777777" w:rsidR="00CC51EB" w:rsidRDefault="00AB16A7">
      <w:pPr>
        <w:pStyle w:val="Kop2"/>
        <w:spacing w:before="360" w:after="120"/>
        <w:rPr>
          <w:color w:val="11788C"/>
          <w:sz w:val="26"/>
          <w:szCs w:val="26"/>
        </w:rPr>
      </w:pPr>
      <w:bookmarkStart w:id="9" w:name="_ldfy6zskrjk2" w:colFirst="0" w:colLast="0"/>
      <w:bookmarkEnd w:id="9"/>
      <w:proofErr w:type="spellStart"/>
      <w:r>
        <w:rPr>
          <w:color w:val="11788C"/>
          <w:sz w:val="26"/>
          <w:szCs w:val="26"/>
        </w:rPr>
        <w:t>Consistentie</w:t>
      </w:r>
      <w:proofErr w:type="spellEnd"/>
    </w:p>
    <w:p w14:paraId="47B1852C" w14:textId="77777777" w:rsidR="00CC51EB" w:rsidRDefault="00AB16A7">
      <w:pPr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shd w:val="clear" w:color="auto" w:fill="F3F3F3"/>
        <w:spacing w:after="200"/>
        <w:jc w:val="center"/>
      </w:pPr>
      <w:r>
        <w:rPr>
          <w:i/>
        </w:rPr>
        <w:t xml:space="preserve">“Het </w:t>
      </w:r>
      <w:proofErr w:type="spellStart"/>
      <w:r>
        <w:rPr>
          <w:i/>
        </w:rPr>
        <w:t>verslag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bevat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tegenstrijdigheden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Daarnaast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zijn</w:t>
      </w:r>
      <w:proofErr w:type="spellEnd"/>
      <w:r>
        <w:rPr>
          <w:i/>
        </w:rPr>
        <w:t xml:space="preserve"> er </w:t>
      </w:r>
      <w:proofErr w:type="spellStart"/>
      <w:r>
        <w:rPr>
          <w:i/>
        </w:rPr>
        <w:t>geen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tegenstrijdigheden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tussen</w:t>
      </w:r>
      <w:proofErr w:type="spellEnd"/>
      <w:r>
        <w:rPr>
          <w:i/>
        </w:rPr>
        <w:t xml:space="preserve"> het </w:t>
      </w:r>
      <w:proofErr w:type="spellStart"/>
      <w:r>
        <w:rPr>
          <w:i/>
        </w:rPr>
        <w:t>verslag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aanvullende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documenten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deze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vormen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samenhangend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geheel</w:t>
      </w:r>
      <w:proofErr w:type="spellEnd"/>
      <w:r>
        <w:rPr>
          <w:i/>
        </w:rPr>
        <w:t>.”</w:t>
      </w:r>
    </w:p>
    <w:tbl>
      <w:tblPr>
        <w:tblStyle w:val="ab"/>
        <w:tblW w:w="97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55"/>
        <w:gridCol w:w="810"/>
      </w:tblGrid>
      <w:tr w:rsidR="00CC51EB" w14:paraId="509C17CB" w14:textId="77777777">
        <w:trPr>
          <w:trHeight w:val="420"/>
          <w:jc w:val="center"/>
        </w:trPr>
        <w:tc>
          <w:tcPr>
            <w:tcW w:w="89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9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4EBFC1" w14:textId="77777777" w:rsidR="00CC51EB" w:rsidRDefault="00AB16A7">
            <w:pPr>
              <w:widowControl w:val="0"/>
            </w:pPr>
            <w:r>
              <w:t xml:space="preserve">Er </w:t>
            </w:r>
            <w:proofErr w:type="spellStart"/>
            <w:r>
              <w:t>zijn</w:t>
            </w:r>
            <w:proofErr w:type="spellEnd"/>
            <w:r>
              <w:t xml:space="preserve"> </w:t>
            </w:r>
            <w:proofErr w:type="spellStart"/>
            <w:r>
              <w:t>geen</w:t>
            </w:r>
            <w:proofErr w:type="spellEnd"/>
            <w:r>
              <w:t xml:space="preserve"> </w:t>
            </w:r>
            <w:proofErr w:type="spellStart"/>
            <w:r>
              <w:t>tegenstrijdige</w:t>
            </w:r>
            <w:proofErr w:type="spellEnd"/>
            <w:r>
              <w:t xml:space="preserve"> </w:t>
            </w:r>
            <w:proofErr w:type="spellStart"/>
            <w:r>
              <w:t>gegevens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binnen</w:t>
            </w:r>
            <w:proofErr w:type="spellEnd"/>
            <w:r>
              <w:rPr>
                <w:b/>
              </w:rPr>
              <w:t xml:space="preserve"> de module A </w:t>
            </w:r>
            <w:proofErr w:type="spellStart"/>
            <w:r>
              <w:rPr>
                <w:b/>
              </w:rPr>
              <w:t>zelf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</w:t>
            </w:r>
            <w:proofErr w:type="spellEnd"/>
            <w:r>
              <w:rPr>
                <w:b/>
              </w:rPr>
              <w:t xml:space="preserve"> module A </w:t>
            </w:r>
            <w:proofErr w:type="spellStart"/>
            <w:r>
              <w:rPr>
                <w:b/>
              </w:rPr>
              <w:t>en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bijl</w:t>
            </w:r>
            <w:r>
              <w:rPr>
                <w:b/>
              </w:rPr>
              <w:t>agen</w:t>
            </w:r>
            <w:proofErr w:type="spellEnd"/>
            <w:r>
              <w:t>.</w:t>
            </w:r>
          </w:p>
          <w:p w14:paraId="681F0FA0" w14:textId="77777777" w:rsidR="00CC51EB" w:rsidRDefault="00AB16A7">
            <w:pPr>
              <w:widowControl w:val="0"/>
              <w:spacing w:after="120"/>
            </w:pP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Het MDT </w:t>
            </w:r>
            <w:proofErr w:type="spellStart"/>
            <w:r>
              <w:rPr>
                <w:i/>
              </w:rPr>
              <w:t>vermeldt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licht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verstandelijke</w:t>
            </w:r>
            <w:proofErr w:type="spellEnd"/>
            <w:r>
              <w:rPr>
                <w:i/>
              </w:rPr>
              <w:t xml:space="preserve"> handicap in het </w:t>
            </w:r>
            <w:proofErr w:type="spellStart"/>
            <w:r>
              <w:rPr>
                <w:i/>
              </w:rPr>
              <w:t>algemeen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beeld</w:t>
            </w:r>
            <w:proofErr w:type="spellEnd"/>
            <w:r>
              <w:rPr>
                <w:i/>
              </w:rPr>
              <w:t xml:space="preserve"> om dan ‘</w:t>
            </w:r>
            <w:proofErr w:type="spellStart"/>
            <w:r>
              <w:rPr>
                <w:i/>
              </w:rPr>
              <w:t>matig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verstandelijke</w:t>
            </w:r>
            <w:proofErr w:type="spellEnd"/>
            <w:r>
              <w:rPr>
                <w:i/>
              </w:rPr>
              <w:t xml:space="preserve"> handicap’ </w:t>
            </w:r>
            <w:proofErr w:type="spellStart"/>
            <w:r>
              <w:rPr>
                <w:i/>
              </w:rPr>
              <w:t>bij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stoornis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duiden</w:t>
            </w:r>
            <w:proofErr w:type="spellEnd"/>
            <w:r>
              <w:rPr>
                <w:i/>
              </w:rPr>
              <w:t>.</w:t>
            </w:r>
            <w:r>
              <w:rPr>
                <w:i/>
              </w:rPr>
              <w:br/>
            </w: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Het MDT </w:t>
            </w:r>
            <w:proofErr w:type="spellStart"/>
            <w:r>
              <w:rPr>
                <w:i/>
              </w:rPr>
              <w:t>schrijft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niet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dat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persoon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niet</w:t>
            </w:r>
            <w:proofErr w:type="spellEnd"/>
            <w:r>
              <w:rPr>
                <w:i/>
              </w:rPr>
              <w:t xml:space="preserve"> lang </w:t>
            </w:r>
            <w:proofErr w:type="spellStart"/>
            <w:r>
              <w:rPr>
                <w:i/>
              </w:rPr>
              <w:t>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rechtstaan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terwijl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persoon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een</w:t>
            </w:r>
            <w:proofErr w:type="spellEnd"/>
            <w:r>
              <w:rPr>
                <w:i/>
              </w:rPr>
              <w:t xml:space="preserve"> job </w:t>
            </w:r>
            <w:proofErr w:type="spellStart"/>
            <w:r>
              <w:rPr>
                <w:i/>
              </w:rPr>
              <w:t>heeft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waarbij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hij</w:t>
            </w:r>
            <w:proofErr w:type="spellEnd"/>
            <w:r>
              <w:rPr>
                <w:i/>
              </w:rPr>
              <w:t xml:space="preserve"> 6u per </w:t>
            </w:r>
            <w:proofErr w:type="spellStart"/>
            <w:r>
              <w:rPr>
                <w:i/>
              </w:rPr>
              <w:t>dag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moet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rechtstaan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810" w:type="dxa"/>
            <w:tcBorders>
              <w:top w:val="single" w:sz="8" w:space="0" w:color="B7B7B7"/>
              <w:left w:val="single" w:sz="9" w:space="0" w:color="B7B7B7"/>
              <w:bottom w:val="single" w:sz="8" w:space="0" w:color="B7B7B7"/>
              <w:right w:val="single" w:sz="8" w:space="0" w:color="B7B7B7"/>
            </w:tcBorders>
            <w:shd w:val="clear" w:color="auto" w:fill="9D1A5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75608" w14:textId="77777777" w:rsidR="00CC51EB" w:rsidRDefault="00CC51EB">
            <w:pPr>
              <w:widowControl w:val="0"/>
              <w:spacing w:line="240" w:lineRule="auto"/>
              <w:jc w:val="center"/>
            </w:pPr>
          </w:p>
        </w:tc>
      </w:tr>
      <w:tr w:rsidR="00CC51EB" w14:paraId="56241AB7" w14:textId="77777777">
        <w:trPr>
          <w:trHeight w:val="420"/>
          <w:jc w:val="center"/>
        </w:trPr>
        <w:tc>
          <w:tcPr>
            <w:tcW w:w="89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9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49AB01" w14:textId="77777777" w:rsidR="00CC51EB" w:rsidRDefault="00AB16A7">
            <w:pPr>
              <w:widowControl w:val="0"/>
            </w:pPr>
            <w:r>
              <w:t xml:space="preserve">Er </w:t>
            </w:r>
            <w:proofErr w:type="spellStart"/>
            <w:r>
              <w:t>zijn</w:t>
            </w:r>
            <w:proofErr w:type="spellEnd"/>
            <w:r>
              <w:t xml:space="preserve"> </w:t>
            </w:r>
            <w:proofErr w:type="spellStart"/>
            <w:r>
              <w:t>geen</w:t>
            </w:r>
            <w:proofErr w:type="spellEnd"/>
            <w:r>
              <w:t xml:space="preserve"> </w:t>
            </w:r>
            <w:proofErr w:type="spellStart"/>
            <w:r>
              <w:t>tegenstrijdigheden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tussen</w:t>
            </w:r>
            <w:proofErr w:type="spellEnd"/>
            <w:r>
              <w:rPr>
                <w:b/>
              </w:rPr>
              <w:t xml:space="preserve"> de module A </w:t>
            </w:r>
            <w:proofErr w:type="spellStart"/>
            <w:r>
              <w:rPr>
                <w:b/>
              </w:rPr>
              <w:t>en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andere</w:t>
            </w:r>
            <w:proofErr w:type="spellEnd"/>
            <w:r>
              <w:rPr>
                <w:b/>
              </w:rPr>
              <w:t xml:space="preserve"> modules </w:t>
            </w:r>
            <w:r>
              <w:t>in het dossier.</w:t>
            </w:r>
          </w:p>
          <w:p w14:paraId="1831FA31" w14:textId="77777777" w:rsidR="00CC51EB" w:rsidRDefault="00AB16A7">
            <w:pPr>
              <w:widowControl w:val="0"/>
              <w:spacing w:after="120"/>
            </w:pP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De </w:t>
            </w:r>
            <w:proofErr w:type="spellStart"/>
            <w:r>
              <w:rPr>
                <w:i/>
              </w:rPr>
              <w:t>beschrijving</w:t>
            </w:r>
            <w:proofErr w:type="spellEnd"/>
            <w:r>
              <w:rPr>
                <w:i/>
              </w:rPr>
              <w:t xml:space="preserve"> van de </w:t>
            </w:r>
            <w:proofErr w:type="spellStart"/>
            <w:r>
              <w:rPr>
                <w:i/>
              </w:rPr>
              <w:t>beperkingen</w:t>
            </w:r>
            <w:proofErr w:type="spellEnd"/>
            <w:r>
              <w:rPr>
                <w:i/>
              </w:rPr>
              <w:t xml:space="preserve"> in </w:t>
            </w:r>
            <w:proofErr w:type="spellStart"/>
            <w:r>
              <w:rPr>
                <w:i/>
              </w:rPr>
              <w:t>mobiliteit</w:t>
            </w:r>
            <w:proofErr w:type="spellEnd"/>
            <w:r>
              <w:rPr>
                <w:i/>
              </w:rPr>
              <w:t xml:space="preserve"> is consistent in module A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D.</w:t>
            </w:r>
          </w:p>
        </w:tc>
        <w:tc>
          <w:tcPr>
            <w:tcW w:w="810" w:type="dxa"/>
            <w:tcBorders>
              <w:top w:val="single" w:sz="8" w:space="0" w:color="B7B7B7"/>
              <w:left w:val="single" w:sz="9" w:space="0" w:color="B7B7B7"/>
              <w:bottom w:val="single" w:sz="8" w:space="0" w:color="B7B7B7"/>
              <w:right w:val="single" w:sz="8" w:space="0" w:color="B7B7B7"/>
            </w:tcBorders>
            <w:shd w:val="clear" w:color="auto" w:fill="9D1A5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7DF73" w14:textId="77777777" w:rsidR="00CC51EB" w:rsidRDefault="00CC51EB">
            <w:pPr>
              <w:widowControl w:val="0"/>
              <w:spacing w:line="240" w:lineRule="auto"/>
              <w:jc w:val="center"/>
            </w:pPr>
          </w:p>
        </w:tc>
      </w:tr>
      <w:tr w:rsidR="00CC51EB" w14:paraId="660B8805" w14:textId="77777777">
        <w:trPr>
          <w:trHeight w:val="420"/>
          <w:jc w:val="center"/>
        </w:trPr>
        <w:tc>
          <w:tcPr>
            <w:tcW w:w="89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9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21B373" w14:textId="77777777" w:rsidR="00CC51EB" w:rsidRDefault="00AB16A7">
            <w:pPr>
              <w:widowControl w:val="0"/>
            </w:pPr>
            <w:r>
              <w:t xml:space="preserve">Er </w:t>
            </w:r>
            <w:proofErr w:type="spellStart"/>
            <w:r>
              <w:t>zijn</w:t>
            </w:r>
            <w:proofErr w:type="spellEnd"/>
            <w:r>
              <w:t xml:space="preserve"> </w:t>
            </w:r>
            <w:proofErr w:type="spellStart"/>
            <w:r>
              <w:t>geen</w:t>
            </w:r>
            <w:proofErr w:type="spellEnd"/>
            <w:r>
              <w:t xml:space="preserve"> </w:t>
            </w:r>
            <w:proofErr w:type="spellStart"/>
            <w:r>
              <w:t>tegenstrijdigheden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tussen</w:t>
            </w:r>
            <w:proofErr w:type="spellEnd"/>
            <w:r>
              <w:rPr>
                <w:b/>
              </w:rPr>
              <w:t xml:space="preserve"> de module A </w:t>
            </w:r>
            <w:proofErr w:type="spellStart"/>
            <w:r>
              <w:rPr>
                <w:b/>
              </w:rPr>
              <w:t>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andere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gegevens</w:t>
            </w:r>
            <w:proofErr w:type="spellEnd"/>
            <w:r>
              <w:rPr>
                <w:b/>
              </w:rPr>
              <w:t xml:space="preserve"> </w:t>
            </w:r>
            <w:r>
              <w:t>in het dossier.</w:t>
            </w:r>
          </w:p>
          <w:p w14:paraId="21EE1BDF" w14:textId="77777777" w:rsidR="00CC51EB" w:rsidRDefault="00AB16A7">
            <w:pPr>
              <w:widowControl w:val="0"/>
              <w:spacing w:after="120"/>
            </w:pP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Als er in de </w:t>
            </w:r>
            <w:proofErr w:type="spellStart"/>
            <w:r>
              <w:rPr>
                <w:i/>
              </w:rPr>
              <w:t>aanvraag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spoedprocedure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vermeld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wordt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dat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p</w:t>
            </w:r>
            <w:r>
              <w:rPr>
                <w:i/>
              </w:rPr>
              <w:t>ersoon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afhankelijk</w:t>
            </w:r>
            <w:proofErr w:type="spellEnd"/>
            <w:r>
              <w:rPr>
                <w:i/>
              </w:rPr>
              <w:t xml:space="preserve"> is van </w:t>
            </w:r>
            <w:proofErr w:type="spellStart"/>
            <w:r>
              <w:rPr>
                <w:i/>
              </w:rPr>
              <w:t>derden</w:t>
            </w:r>
            <w:proofErr w:type="spellEnd"/>
            <w:r>
              <w:rPr>
                <w:i/>
              </w:rPr>
              <w:t xml:space="preserve"> om </w:t>
            </w:r>
            <w:proofErr w:type="spellStart"/>
            <w:r>
              <w:rPr>
                <w:i/>
              </w:rPr>
              <w:t>te</w:t>
            </w:r>
            <w:proofErr w:type="spellEnd"/>
            <w:r>
              <w:rPr>
                <w:i/>
              </w:rPr>
              <w:t xml:space="preserve"> eten, </w:t>
            </w:r>
            <w:proofErr w:type="spellStart"/>
            <w:r>
              <w:rPr>
                <w:i/>
              </w:rPr>
              <w:t>vermeldt</w:t>
            </w:r>
            <w:proofErr w:type="spellEnd"/>
            <w:r>
              <w:rPr>
                <w:i/>
              </w:rPr>
              <w:t xml:space="preserve"> het MDT </w:t>
            </w:r>
            <w:proofErr w:type="spellStart"/>
            <w:r>
              <w:rPr>
                <w:i/>
              </w:rPr>
              <w:t>ook</w:t>
            </w:r>
            <w:proofErr w:type="spellEnd"/>
            <w:r>
              <w:rPr>
                <w:i/>
              </w:rPr>
              <w:t xml:space="preserve"> in module A </w:t>
            </w:r>
            <w:proofErr w:type="spellStart"/>
            <w:r>
              <w:rPr>
                <w:i/>
              </w:rPr>
              <w:t>dat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dat</w:t>
            </w:r>
            <w:proofErr w:type="spellEnd"/>
            <w:r>
              <w:rPr>
                <w:i/>
              </w:rPr>
              <w:t xml:space="preserve"> zo is. Als het MDT op de </w:t>
            </w:r>
            <w:proofErr w:type="spellStart"/>
            <w:r>
              <w:rPr>
                <w:i/>
              </w:rPr>
              <w:t>hoogte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</w:rPr>
              <w:lastRenderedPageBreak/>
              <w:t xml:space="preserve">is van de </w:t>
            </w:r>
            <w:proofErr w:type="spellStart"/>
            <w:r>
              <w:rPr>
                <w:i/>
              </w:rPr>
              <w:t>tegenstrijdigheid</w:t>
            </w:r>
            <w:proofErr w:type="spellEnd"/>
            <w:r>
              <w:rPr>
                <w:i/>
              </w:rPr>
              <w:t xml:space="preserve">, dan </w:t>
            </w:r>
            <w:proofErr w:type="spellStart"/>
            <w:r>
              <w:rPr>
                <w:i/>
              </w:rPr>
              <w:t>motiveert</w:t>
            </w:r>
            <w:proofErr w:type="spellEnd"/>
            <w:r>
              <w:rPr>
                <w:i/>
              </w:rPr>
              <w:t xml:space="preserve"> het MDT </w:t>
            </w:r>
            <w:proofErr w:type="spellStart"/>
            <w:r>
              <w:rPr>
                <w:i/>
              </w:rPr>
              <w:t>waarom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persoon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intussen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wel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zelfstandig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kan</w:t>
            </w:r>
            <w:proofErr w:type="spellEnd"/>
            <w:r>
              <w:rPr>
                <w:i/>
              </w:rPr>
              <w:t xml:space="preserve"> eten.</w:t>
            </w:r>
          </w:p>
        </w:tc>
        <w:tc>
          <w:tcPr>
            <w:tcW w:w="810" w:type="dxa"/>
            <w:tcBorders>
              <w:top w:val="single" w:sz="8" w:space="0" w:color="B7B7B7"/>
              <w:left w:val="single" w:sz="9" w:space="0" w:color="B7B7B7"/>
              <w:bottom w:val="single" w:sz="8" w:space="0" w:color="B7B7B7"/>
              <w:right w:val="single" w:sz="8" w:space="0" w:color="B7B7B7"/>
            </w:tcBorders>
            <w:shd w:val="clear" w:color="auto" w:fill="2695A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FEC5D" w14:textId="77777777" w:rsidR="00CC51EB" w:rsidRDefault="00CC51EB">
            <w:pPr>
              <w:widowControl w:val="0"/>
              <w:spacing w:line="240" w:lineRule="auto"/>
              <w:jc w:val="center"/>
            </w:pPr>
          </w:p>
        </w:tc>
      </w:tr>
    </w:tbl>
    <w:p w14:paraId="636E18A8" w14:textId="77777777" w:rsidR="00CC51EB" w:rsidRDefault="00AB16A7">
      <w:pPr>
        <w:pStyle w:val="Kop2"/>
        <w:spacing w:before="360" w:after="120"/>
        <w:rPr>
          <w:color w:val="11788C"/>
          <w:sz w:val="26"/>
          <w:szCs w:val="26"/>
        </w:rPr>
      </w:pPr>
      <w:bookmarkStart w:id="10" w:name="_z3pdb4c2b2t2" w:colFirst="0" w:colLast="0"/>
      <w:bookmarkEnd w:id="10"/>
      <w:proofErr w:type="spellStart"/>
      <w:r>
        <w:rPr>
          <w:color w:val="11788C"/>
          <w:sz w:val="26"/>
          <w:szCs w:val="26"/>
        </w:rPr>
        <w:t>Betrokkenheid</w:t>
      </w:r>
      <w:proofErr w:type="spellEnd"/>
    </w:p>
    <w:p w14:paraId="11B4D401" w14:textId="77777777" w:rsidR="00CC51EB" w:rsidRDefault="00AB16A7">
      <w:pPr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shd w:val="clear" w:color="auto" w:fill="F3F3F3"/>
        <w:spacing w:after="200"/>
        <w:jc w:val="center"/>
        <w:rPr>
          <w:i/>
        </w:rPr>
      </w:pPr>
      <w:r>
        <w:rPr>
          <w:i/>
        </w:rPr>
        <w:t xml:space="preserve">“De </w:t>
      </w:r>
      <w:proofErr w:type="spellStart"/>
      <w:r>
        <w:rPr>
          <w:i/>
        </w:rPr>
        <w:t>aanvrager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wordt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maximaal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betrokken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bij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opmaak</w:t>
      </w:r>
      <w:proofErr w:type="spellEnd"/>
      <w:r>
        <w:rPr>
          <w:i/>
        </w:rPr>
        <w:t xml:space="preserve"> van het </w:t>
      </w:r>
      <w:proofErr w:type="spellStart"/>
      <w:r>
        <w:rPr>
          <w:i/>
        </w:rPr>
        <w:t>verslag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Minstens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één</w:t>
      </w:r>
      <w:proofErr w:type="spellEnd"/>
      <w:r>
        <w:rPr>
          <w:i/>
        </w:rPr>
        <w:t xml:space="preserve"> lid van het team </w:t>
      </w:r>
      <w:proofErr w:type="spellStart"/>
      <w:r>
        <w:rPr>
          <w:i/>
        </w:rPr>
        <w:t>moet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aanvrager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gezien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hebben</w:t>
      </w:r>
      <w:proofErr w:type="spellEnd"/>
      <w:r>
        <w:rPr>
          <w:i/>
        </w:rPr>
        <w:t xml:space="preserve"> om </w:t>
      </w:r>
      <w:proofErr w:type="spellStart"/>
      <w:r>
        <w:rPr>
          <w:i/>
        </w:rPr>
        <w:t>een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accuraat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beeld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krijgen</w:t>
      </w:r>
      <w:proofErr w:type="spellEnd"/>
      <w:r>
        <w:rPr>
          <w:i/>
        </w:rPr>
        <w:t xml:space="preserve"> van het </w:t>
      </w:r>
      <w:proofErr w:type="spellStart"/>
      <w:r>
        <w:rPr>
          <w:i/>
        </w:rPr>
        <w:t>functioneren</w:t>
      </w:r>
      <w:proofErr w:type="spellEnd"/>
      <w:r>
        <w:rPr>
          <w:i/>
        </w:rPr>
        <w:t xml:space="preserve"> van de </w:t>
      </w:r>
      <w:proofErr w:type="spellStart"/>
      <w:r>
        <w:rPr>
          <w:i/>
        </w:rPr>
        <w:t>persoon</w:t>
      </w:r>
      <w:proofErr w:type="spellEnd"/>
      <w:r>
        <w:rPr>
          <w:i/>
        </w:rPr>
        <w:t xml:space="preserve"> met </w:t>
      </w:r>
      <w:proofErr w:type="spellStart"/>
      <w:r>
        <w:rPr>
          <w:i/>
        </w:rPr>
        <w:t>een</w:t>
      </w:r>
      <w:proofErr w:type="spellEnd"/>
      <w:r>
        <w:rPr>
          <w:i/>
        </w:rPr>
        <w:t xml:space="preserve"> handicap. </w:t>
      </w:r>
      <w:proofErr w:type="spellStart"/>
      <w:r>
        <w:rPr>
          <w:i/>
        </w:rPr>
        <w:t>Dit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houdt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dat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teamlid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ofwel</w:t>
      </w:r>
      <w:proofErr w:type="spellEnd"/>
      <w:r>
        <w:rPr>
          <w:i/>
        </w:rPr>
        <w:t xml:space="preserve"> de</w:t>
      </w:r>
      <w:r>
        <w:rPr>
          <w:i/>
        </w:rPr>
        <w:t xml:space="preserve"> </w:t>
      </w:r>
      <w:proofErr w:type="spellStart"/>
      <w:r>
        <w:rPr>
          <w:i/>
        </w:rPr>
        <w:t>aanvrager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ontvangt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ofwel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huisbezoek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brengt</w:t>
      </w:r>
      <w:proofErr w:type="spellEnd"/>
      <w:r>
        <w:rPr>
          <w:i/>
        </w:rPr>
        <w:t xml:space="preserve">. De </w:t>
      </w:r>
      <w:proofErr w:type="spellStart"/>
      <w:r>
        <w:rPr>
          <w:i/>
        </w:rPr>
        <w:t>verslagen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kunnen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niet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opgemaakt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worden</w:t>
      </w:r>
      <w:proofErr w:type="spellEnd"/>
      <w:r>
        <w:rPr>
          <w:i/>
        </w:rPr>
        <w:t xml:space="preserve"> op basis van </w:t>
      </w:r>
      <w:proofErr w:type="spellStart"/>
      <w:r>
        <w:rPr>
          <w:i/>
        </w:rPr>
        <w:t>een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uitsluitend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telefonische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consultatie</w:t>
      </w:r>
      <w:proofErr w:type="spellEnd"/>
      <w:r>
        <w:rPr>
          <w:i/>
        </w:rPr>
        <w:t xml:space="preserve">. Het team </w:t>
      </w:r>
      <w:proofErr w:type="spellStart"/>
      <w:r>
        <w:rPr>
          <w:i/>
        </w:rPr>
        <w:t>maakt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samenspraak</w:t>
      </w:r>
      <w:proofErr w:type="spellEnd"/>
      <w:r>
        <w:rPr>
          <w:i/>
        </w:rPr>
        <w:t xml:space="preserve"> met de </w:t>
      </w:r>
      <w:proofErr w:type="spellStart"/>
      <w:r>
        <w:rPr>
          <w:i/>
        </w:rPr>
        <w:t>aanvrager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voorstel</w:t>
      </w:r>
      <w:proofErr w:type="spellEnd"/>
      <w:r>
        <w:rPr>
          <w:i/>
        </w:rPr>
        <w:t xml:space="preserve"> tot </w:t>
      </w:r>
      <w:proofErr w:type="spellStart"/>
      <w:r>
        <w:rPr>
          <w:i/>
        </w:rPr>
        <w:t>indicatiestelling</w:t>
      </w:r>
      <w:proofErr w:type="spellEnd"/>
      <w:r>
        <w:rPr>
          <w:i/>
        </w:rPr>
        <w:t xml:space="preserve"> op </w:t>
      </w:r>
      <w:proofErr w:type="spellStart"/>
      <w:r>
        <w:rPr>
          <w:i/>
        </w:rPr>
        <w:t>dat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afgestemd</w:t>
      </w:r>
      <w:proofErr w:type="spellEnd"/>
      <w:r>
        <w:rPr>
          <w:i/>
        </w:rPr>
        <w:t xml:space="preserve"> is op de </w:t>
      </w:r>
      <w:proofErr w:type="spellStart"/>
      <w:r>
        <w:rPr>
          <w:i/>
        </w:rPr>
        <w:t>o</w:t>
      </w:r>
      <w:r>
        <w:rPr>
          <w:i/>
        </w:rPr>
        <w:t>ndersteuningsvraag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Indien</w:t>
      </w:r>
      <w:proofErr w:type="spellEnd"/>
      <w:r>
        <w:rPr>
          <w:i/>
        </w:rPr>
        <w:t xml:space="preserve"> het team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aanvrager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hierover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geen</w:t>
      </w:r>
      <w:proofErr w:type="spellEnd"/>
      <w:r>
        <w:rPr>
          <w:i/>
        </w:rPr>
        <w:t xml:space="preserve"> consensus </w:t>
      </w:r>
      <w:proofErr w:type="spellStart"/>
      <w:r>
        <w:rPr>
          <w:i/>
        </w:rPr>
        <w:t>kunnen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bereiken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vermeldt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motiveert</w:t>
      </w:r>
      <w:proofErr w:type="spellEnd"/>
      <w:r>
        <w:rPr>
          <w:i/>
        </w:rPr>
        <w:t xml:space="preserve"> het team </w:t>
      </w:r>
      <w:proofErr w:type="spellStart"/>
      <w:r>
        <w:rPr>
          <w:i/>
        </w:rPr>
        <w:t>dit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duidelijk</w:t>
      </w:r>
      <w:proofErr w:type="spellEnd"/>
      <w:r>
        <w:rPr>
          <w:i/>
        </w:rPr>
        <w:t xml:space="preserve"> in het </w:t>
      </w:r>
      <w:proofErr w:type="spellStart"/>
      <w:r>
        <w:rPr>
          <w:i/>
        </w:rPr>
        <w:t>verslag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wordt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ook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visie</w:t>
      </w:r>
      <w:proofErr w:type="spellEnd"/>
      <w:r>
        <w:rPr>
          <w:i/>
        </w:rPr>
        <w:t xml:space="preserve"> van de </w:t>
      </w:r>
      <w:proofErr w:type="spellStart"/>
      <w:r>
        <w:rPr>
          <w:i/>
        </w:rPr>
        <w:t>aanvrager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weergegeven</w:t>
      </w:r>
      <w:proofErr w:type="spellEnd"/>
      <w:r>
        <w:rPr>
          <w:i/>
        </w:rPr>
        <w:t>.”</w:t>
      </w:r>
    </w:p>
    <w:tbl>
      <w:tblPr>
        <w:tblStyle w:val="ac"/>
        <w:tblW w:w="97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55"/>
        <w:gridCol w:w="765"/>
      </w:tblGrid>
      <w:tr w:rsidR="00CC51EB" w14:paraId="4E3D19D0" w14:textId="77777777">
        <w:trPr>
          <w:trHeight w:val="420"/>
          <w:jc w:val="center"/>
        </w:trPr>
        <w:tc>
          <w:tcPr>
            <w:tcW w:w="8955" w:type="dxa"/>
            <w:tcBorders>
              <w:top w:val="single" w:sz="4" w:space="0" w:color="B7B7B7"/>
              <w:left w:val="single" w:sz="4" w:space="0" w:color="B7B7B7"/>
              <w:bottom w:val="single" w:sz="9" w:space="0" w:color="B7B7B7"/>
              <w:right w:val="single" w:sz="9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35DE36" w14:textId="77777777" w:rsidR="00CC51EB" w:rsidRDefault="00AB16A7">
            <w:pPr>
              <w:widowControl w:val="0"/>
            </w:pPr>
            <w:proofErr w:type="spellStart"/>
            <w:r>
              <w:t>Wanneer</w:t>
            </w:r>
            <w:proofErr w:type="spellEnd"/>
            <w:r>
              <w:t xml:space="preserve"> het MDT </w:t>
            </w:r>
            <w:proofErr w:type="spellStart"/>
            <w:r>
              <w:t>stelt</w:t>
            </w:r>
            <w:proofErr w:type="spellEnd"/>
            <w:r>
              <w:t xml:space="preserve"> </w:t>
            </w:r>
            <w:proofErr w:type="spellStart"/>
            <w:r>
              <w:t>dat</w:t>
            </w:r>
            <w:proofErr w:type="spellEnd"/>
            <w:r>
              <w:t xml:space="preserve"> er </w:t>
            </w:r>
            <w:proofErr w:type="spellStart"/>
            <w:r>
              <w:t>geen</w:t>
            </w:r>
            <w:proofErr w:type="spellEnd"/>
            <w:r>
              <w:t xml:space="preserve"> </w:t>
            </w:r>
            <w:proofErr w:type="spellStart"/>
            <w:r>
              <w:t>sprake</w:t>
            </w:r>
            <w:proofErr w:type="spellEnd"/>
            <w:r>
              <w:t xml:space="preserve"> is van </w:t>
            </w:r>
            <w:proofErr w:type="spellStart"/>
            <w:r>
              <w:t>ee</w:t>
            </w:r>
            <w:r>
              <w:t>n</w:t>
            </w:r>
            <w:proofErr w:type="spellEnd"/>
            <w:r>
              <w:t xml:space="preserve"> handicap </w:t>
            </w:r>
            <w:proofErr w:type="spellStart"/>
            <w:r>
              <w:t>volgens</w:t>
            </w:r>
            <w:proofErr w:type="spellEnd"/>
            <w:r>
              <w:t xml:space="preserve"> de </w:t>
            </w:r>
            <w:proofErr w:type="spellStart"/>
            <w:r>
              <w:t>definitie</w:t>
            </w:r>
            <w:proofErr w:type="spellEnd"/>
            <w:r>
              <w:t xml:space="preserve"> van het VAPH, </w:t>
            </w:r>
            <w:proofErr w:type="spellStart"/>
            <w:r>
              <w:t>wordt</w:t>
            </w:r>
            <w:proofErr w:type="spellEnd"/>
            <w:r>
              <w:t xml:space="preserve"> de </w:t>
            </w:r>
            <w:proofErr w:type="spellStart"/>
            <w:r>
              <w:t>visie</w:t>
            </w:r>
            <w:proofErr w:type="spellEnd"/>
            <w:r>
              <w:t xml:space="preserve"> van de </w:t>
            </w:r>
            <w:proofErr w:type="spellStart"/>
            <w:r>
              <w:t>aanvrager</w:t>
            </w:r>
            <w:proofErr w:type="spellEnd"/>
            <w:r>
              <w:t xml:space="preserve"> </w:t>
            </w:r>
            <w:proofErr w:type="spellStart"/>
            <w:r>
              <w:t>vermeld</w:t>
            </w:r>
            <w:proofErr w:type="spellEnd"/>
            <w:r>
              <w:t>.</w:t>
            </w:r>
          </w:p>
          <w:p w14:paraId="6A9AB221" w14:textId="77777777" w:rsidR="00CC51EB" w:rsidRDefault="00AB16A7">
            <w:pPr>
              <w:widowControl w:val="0"/>
              <w:spacing w:after="120"/>
            </w:pP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Het MDT </w:t>
            </w:r>
            <w:proofErr w:type="spellStart"/>
            <w:r>
              <w:rPr>
                <w:i/>
              </w:rPr>
              <w:t>motiveert</w:t>
            </w:r>
            <w:proofErr w:type="spellEnd"/>
            <w:r>
              <w:rPr>
                <w:i/>
              </w:rPr>
              <w:t xml:space="preserve"> dan </w:t>
            </w:r>
            <w:proofErr w:type="spellStart"/>
            <w:r>
              <w:rPr>
                <w:i/>
              </w:rPr>
              <w:t>dat</w:t>
            </w:r>
            <w:proofErr w:type="spellEnd"/>
            <w:r>
              <w:rPr>
                <w:i/>
              </w:rPr>
              <w:t xml:space="preserve"> er </w:t>
            </w:r>
            <w:proofErr w:type="spellStart"/>
            <w:r>
              <w:rPr>
                <w:i/>
              </w:rPr>
              <w:t>geen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sprake</w:t>
            </w:r>
            <w:proofErr w:type="spellEnd"/>
            <w:r>
              <w:rPr>
                <w:i/>
              </w:rPr>
              <w:t xml:space="preserve"> is van </w:t>
            </w:r>
            <w:proofErr w:type="spellStart"/>
            <w:r>
              <w:rPr>
                <w:i/>
              </w:rPr>
              <w:t>een</w:t>
            </w:r>
            <w:proofErr w:type="spellEnd"/>
            <w:r>
              <w:rPr>
                <w:i/>
              </w:rPr>
              <w:t xml:space="preserve"> handicap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beschrijft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bij</w:t>
            </w:r>
            <w:proofErr w:type="spellEnd"/>
            <w:r>
              <w:rPr>
                <w:i/>
              </w:rPr>
              <w:t xml:space="preserve"> ‘</w:t>
            </w:r>
            <w:proofErr w:type="spellStart"/>
            <w:r>
              <w:rPr>
                <w:i/>
              </w:rPr>
              <w:t>akkoord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cliënt</w:t>
            </w:r>
            <w:proofErr w:type="spellEnd"/>
            <w:r>
              <w:rPr>
                <w:i/>
              </w:rPr>
              <w:t xml:space="preserve">’ </w:t>
            </w:r>
            <w:proofErr w:type="spellStart"/>
            <w:r>
              <w:rPr>
                <w:i/>
              </w:rPr>
              <w:t>waarom</w:t>
            </w:r>
            <w:proofErr w:type="spellEnd"/>
            <w:r>
              <w:rPr>
                <w:i/>
              </w:rPr>
              <w:t xml:space="preserve"> de module A </w:t>
            </w:r>
            <w:proofErr w:type="spellStart"/>
            <w:r>
              <w:rPr>
                <w:i/>
              </w:rPr>
              <w:t>toch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moest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ingediend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worden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765" w:type="dxa"/>
            <w:tcBorders>
              <w:top w:val="single" w:sz="8" w:space="0" w:color="B7B7B7"/>
              <w:left w:val="single" w:sz="9" w:space="0" w:color="B7B7B7"/>
              <w:bottom w:val="single" w:sz="8" w:space="0" w:color="B7B7B7"/>
              <w:right w:val="single" w:sz="8" w:space="0" w:color="B7B7B7"/>
            </w:tcBorders>
            <w:shd w:val="clear" w:color="auto" w:fill="9D1A5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B08723" w14:textId="77777777" w:rsidR="00CC51EB" w:rsidRDefault="00CC51EB">
            <w:pPr>
              <w:widowControl w:val="0"/>
              <w:spacing w:line="240" w:lineRule="auto"/>
              <w:jc w:val="center"/>
            </w:pPr>
          </w:p>
        </w:tc>
      </w:tr>
    </w:tbl>
    <w:p w14:paraId="19142113" w14:textId="77777777" w:rsidR="00CC51EB" w:rsidRDefault="00CC51EB"/>
    <w:p w14:paraId="34458795" w14:textId="77777777" w:rsidR="00CC51EB" w:rsidRDefault="00AB16A7">
      <w:pPr>
        <w:pStyle w:val="Kop1"/>
        <w:spacing w:before="200"/>
        <w:rPr>
          <w:color w:val="9D1A53"/>
          <w:sz w:val="28"/>
          <w:szCs w:val="28"/>
        </w:rPr>
      </w:pPr>
      <w:bookmarkStart w:id="11" w:name="_uqenz07lql1s" w:colFirst="0" w:colLast="0"/>
      <w:bookmarkEnd w:id="11"/>
      <w:r>
        <w:br w:type="page"/>
      </w:r>
    </w:p>
    <w:p w14:paraId="6A6F2303" w14:textId="77777777" w:rsidR="00CC51EB" w:rsidRDefault="00AB16A7">
      <w:pPr>
        <w:pStyle w:val="Kop2"/>
        <w:spacing w:before="200"/>
        <w:rPr>
          <w:color w:val="9D1A53"/>
        </w:rPr>
      </w:pPr>
      <w:bookmarkStart w:id="12" w:name="_pxv2nb21595" w:colFirst="0" w:colLast="0"/>
      <w:bookmarkEnd w:id="12"/>
      <w:proofErr w:type="spellStart"/>
      <w:r>
        <w:rPr>
          <w:color w:val="9D1A53"/>
        </w:rPr>
        <w:lastRenderedPageBreak/>
        <w:t>Scoreblad</w:t>
      </w:r>
      <w:proofErr w:type="spellEnd"/>
      <w:r>
        <w:rPr>
          <w:color w:val="9D1A53"/>
        </w:rPr>
        <w:t xml:space="preserve"> module C</w:t>
      </w:r>
    </w:p>
    <w:p w14:paraId="449F19A8" w14:textId="77777777" w:rsidR="00CC51EB" w:rsidRDefault="00AB16A7">
      <w:pPr>
        <w:numPr>
          <w:ilvl w:val="0"/>
          <w:numId w:val="1"/>
        </w:numPr>
        <w:ind w:left="850"/>
      </w:pPr>
      <w:proofErr w:type="spellStart"/>
      <w:r>
        <w:rPr>
          <w:b/>
          <w:color w:val="9D1A53"/>
        </w:rPr>
        <w:t>Primaire</w:t>
      </w:r>
      <w:proofErr w:type="spellEnd"/>
      <w:r>
        <w:rPr>
          <w:b/>
          <w:color w:val="9D1A53"/>
        </w:rPr>
        <w:t xml:space="preserve"> </w:t>
      </w:r>
      <w:proofErr w:type="spellStart"/>
      <w:r>
        <w:rPr>
          <w:b/>
          <w:color w:val="9D1A53"/>
        </w:rPr>
        <w:t>eisen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in het </w:t>
      </w:r>
      <w:proofErr w:type="spellStart"/>
      <w:r>
        <w:t>roos</w:t>
      </w:r>
      <w:proofErr w:type="spellEnd"/>
      <w:r>
        <w:t xml:space="preserve"> </w:t>
      </w:r>
      <w:proofErr w:type="spellStart"/>
      <w:r>
        <w:t>aangeduid</w:t>
      </w:r>
      <w:proofErr w:type="spellEnd"/>
      <w:r>
        <w:t>.</w:t>
      </w:r>
    </w:p>
    <w:p w14:paraId="26A82DA1" w14:textId="77777777" w:rsidR="00CC51EB" w:rsidRDefault="00AB16A7">
      <w:pPr>
        <w:numPr>
          <w:ilvl w:val="0"/>
          <w:numId w:val="1"/>
        </w:numPr>
        <w:ind w:left="850"/>
      </w:pPr>
      <w:proofErr w:type="spellStart"/>
      <w:r>
        <w:rPr>
          <w:b/>
          <w:color w:val="2695AB"/>
        </w:rPr>
        <w:t>Secundaire</w:t>
      </w:r>
      <w:proofErr w:type="spellEnd"/>
      <w:r>
        <w:rPr>
          <w:b/>
          <w:color w:val="2695AB"/>
        </w:rPr>
        <w:t xml:space="preserve"> </w:t>
      </w:r>
      <w:proofErr w:type="spellStart"/>
      <w:r>
        <w:rPr>
          <w:b/>
          <w:color w:val="2695AB"/>
        </w:rPr>
        <w:t>eisen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in het </w:t>
      </w:r>
      <w:proofErr w:type="spellStart"/>
      <w:r>
        <w:t>blauw</w:t>
      </w:r>
      <w:proofErr w:type="spellEnd"/>
      <w:r>
        <w:t xml:space="preserve"> </w:t>
      </w:r>
      <w:proofErr w:type="spellStart"/>
      <w:r>
        <w:t>aangeduid</w:t>
      </w:r>
      <w:proofErr w:type="spellEnd"/>
      <w:r>
        <w:t>.</w:t>
      </w:r>
    </w:p>
    <w:p w14:paraId="1CEB4D09" w14:textId="77777777" w:rsidR="00CC51EB" w:rsidRDefault="00AB16A7">
      <w:pPr>
        <w:numPr>
          <w:ilvl w:val="0"/>
          <w:numId w:val="1"/>
        </w:numPr>
        <w:ind w:left="850"/>
      </w:pPr>
      <w:r>
        <w:t xml:space="preserve">Als het MDT </w:t>
      </w:r>
      <w:proofErr w:type="spellStart"/>
      <w:r>
        <w:t>bepaalde</w:t>
      </w:r>
      <w:proofErr w:type="spellEnd"/>
      <w:r>
        <w:t xml:space="preserve"> </w:t>
      </w:r>
      <w:proofErr w:type="spellStart"/>
      <w:r>
        <w:t>informatie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gekregen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waardoor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alle </w:t>
      </w:r>
      <w:proofErr w:type="spellStart"/>
      <w:r>
        <w:t>eisen</w:t>
      </w:r>
      <w:proofErr w:type="spellEnd"/>
      <w:r>
        <w:t xml:space="preserve"> </w:t>
      </w:r>
      <w:proofErr w:type="spellStart"/>
      <w:r>
        <w:t>voldaan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, dan </w:t>
      </w:r>
      <w:proofErr w:type="spellStart"/>
      <w:r>
        <w:t>moet</w:t>
      </w:r>
      <w:proofErr w:type="spellEnd"/>
      <w:r>
        <w:t xml:space="preserve"> het MDT </w:t>
      </w:r>
      <w:proofErr w:type="spellStart"/>
      <w:r>
        <w:t>dat</w:t>
      </w:r>
      <w:proofErr w:type="spellEnd"/>
      <w:r>
        <w:t xml:space="preserve"> </w:t>
      </w:r>
      <w:proofErr w:type="spellStart"/>
      <w:r>
        <w:t>motiveren</w:t>
      </w:r>
      <w:proofErr w:type="spellEnd"/>
      <w:r>
        <w:t xml:space="preserve"> in de module. D</w:t>
      </w:r>
      <w:r>
        <w:t xml:space="preserve">ie </w:t>
      </w:r>
      <w:proofErr w:type="spellStart"/>
      <w:r>
        <w:t>motivering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staven</w:t>
      </w:r>
      <w:proofErr w:type="spellEnd"/>
      <w:r>
        <w:t xml:space="preserve"> </w:t>
      </w:r>
      <w:proofErr w:type="spellStart"/>
      <w:r>
        <w:t>waarom</w:t>
      </w:r>
      <w:proofErr w:type="spellEnd"/>
      <w:r>
        <w:t xml:space="preserve"> het MDT de </w:t>
      </w:r>
      <w:proofErr w:type="spellStart"/>
      <w:r>
        <w:t>informatie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bekomen</w:t>
      </w:r>
      <w:proofErr w:type="spellEnd"/>
      <w:r>
        <w:t xml:space="preserve">. </w:t>
      </w:r>
      <w:proofErr w:type="spellStart"/>
      <w:r>
        <w:t>Zie</w:t>
      </w:r>
      <w:proofErr w:type="spellEnd"/>
      <w:r>
        <w:t xml:space="preserve"> </w:t>
      </w:r>
      <w:proofErr w:type="spellStart"/>
      <w:r>
        <w:t>daarvoor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de </w:t>
      </w:r>
      <w:proofErr w:type="spellStart"/>
      <w:r>
        <w:t>instructies</w:t>
      </w:r>
      <w:proofErr w:type="spellEnd"/>
      <w:r>
        <w:t xml:space="preserve"> op de </w:t>
      </w:r>
      <w:hyperlink r:id="rId13">
        <w:r>
          <w:rPr>
            <w:color w:val="1155CC"/>
            <w:u w:val="single"/>
          </w:rPr>
          <w:t>website</w:t>
        </w:r>
      </w:hyperlink>
      <w:r>
        <w:t>.</w:t>
      </w:r>
    </w:p>
    <w:p w14:paraId="09F71A0E" w14:textId="77777777" w:rsidR="00CC51EB" w:rsidRDefault="00AB16A7">
      <w:pPr>
        <w:pStyle w:val="Kop2"/>
        <w:spacing w:before="360" w:after="120"/>
        <w:rPr>
          <w:color w:val="11788C"/>
          <w:sz w:val="26"/>
          <w:szCs w:val="26"/>
        </w:rPr>
      </w:pPr>
      <w:bookmarkStart w:id="13" w:name="_4rjl9fkdp531" w:colFirst="0" w:colLast="0"/>
      <w:bookmarkEnd w:id="13"/>
      <w:proofErr w:type="spellStart"/>
      <w:r>
        <w:rPr>
          <w:color w:val="11788C"/>
          <w:sz w:val="26"/>
          <w:szCs w:val="26"/>
        </w:rPr>
        <w:t>Volledigheid</w:t>
      </w:r>
      <w:proofErr w:type="spellEnd"/>
    </w:p>
    <w:p w14:paraId="67AF3F02" w14:textId="77777777" w:rsidR="00CC51EB" w:rsidRDefault="00AB16A7">
      <w:pPr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shd w:val="clear" w:color="auto" w:fill="F3F3F3"/>
        <w:jc w:val="center"/>
        <w:rPr>
          <w:i/>
        </w:rPr>
      </w:pPr>
      <w:r>
        <w:rPr>
          <w:i/>
        </w:rPr>
        <w:t xml:space="preserve">“Het </w:t>
      </w:r>
      <w:proofErr w:type="spellStart"/>
      <w:r>
        <w:rPr>
          <w:i/>
        </w:rPr>
        <w:t>verslag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omvat</w:t>
      </w:r>
      <w:proofErr w:type="spellEnd"/>
      <w:r>
        <w:rPr>
          <w:i/>
        </w:rPr>
        <w:t xml:space="preserve"> alle </w:t>
      </w:r>
      <w:proofErr w:type="spellStart"/>
      <w:r>
        <w:rPr>
          <w:i/>
        </w:rPr>
        <w:t>noodzakelijke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gegevens</w:t>
      </w:r>
      <w:proofErr w:type="spellEnd"/>
      <w:r>
        <w:rPr>
          <w:i/>
        </w:rPr>
        <w:t xml:space="preserve"> om </w:t>
      </w:r>
      <w:proofErr w:type="spellStart"/>
      <w:r>
        <w:rPr>
          <w:i/>
        </w:rPr>
        <w:t>een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kwalitatieve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beoordeling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kunnen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maken</w:t>
      </w:r>
      <w:proofErr w:type="spellEnd"/>
      <w:r>
        <w:rPr>
          <w:i/>
        </w:rPr>
        <w:t xml:space="preserve"> van de </w:t>
      </w:r>
      <w:proofErr w:type="spellStart"/>
      <w:r>
        <w:rPr>
          <w:i/>
        </w:rPr>
        <w:t>ondersteuningsvraag</w:t>
      </w:r>
      <w:proofErr w:type="spellEnd"/>
      <w:r>
        <w:rPr>
          <w:i/>
        </w:rPr>
        <w:t xml:space="preserve"> van de </w:t>
      </w:r>
      <w:proofErr w:type="spellStart"/>
      <w:r>
        <w:rPr>
          <w:i/>
        </w:rPr>
        <w:t>persoon</w:t>
      </w:r>
      <w:proofErr w:type="spellEnd"/>
      <w:r>
        <w:rPr>
          <w:i/>
        </w:rPr>
        <w:t xml:space="preserve"> met </w:t>
      </w:r>
      <w:proofErr w:type="spellStart"/>
      <w:r>
        <w:rPr>
          <w:i/>
        </w:rPr>
        <w:t>een</w:t>
      </w:r>
      <w:proofErr w:type="spellEnd"/>
      <w:r>
        <w:rPr>
          <w:i/>
        </w:rPr>
        <w:t xml:space="preserve"> handicap. </w:t>
      </w:r>
      <w:proofErr w:type="spellStart"/>
      <w:r>
        <w:rPr>
          <w:i/>
        </w:rPr>
        <w:t>Indien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nodig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worden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deze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gegevens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gestaafd</w:t>
      </w:r>
      <w:proofErr w:type="spellEnd"/>
      <w:r>
        <w:rPr>
          <w:i/>
        </w:rPr>
        <w:t xml:space="preserve"> met </w:t>
      </w:r>
      <w:proofErr w:type="spellStart"/>
      <w:r>
        <w:rPr>
          <w:i/>
        </w:rPr>
        <w:t>duidelijke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argumenten</w:t>
      </w:r>
      <w:proofErr w:type="spellEnd"/>
      <w:r>
        <w:rPr>
          <w:i/>
        </w:rPr>
        <w:t xml:space="preserve"> conform de </w:t>
      </w:r>
      <w:proofErr w:type="spellStart"/>
      <w:r>
        <w:rPr>
          <w:i/>
        </w:rPr>
        <w:t>richtlijnen</w:t>
      </w:r>
      <w:proofErr w:type="spellEnd"/>
      <w:r>
        <w:rPr>
          <w:i/>
        </w:rPr>
        <w:t xml:space="preserve"> van het </w:t>
      </w:r>
      <w:proofErr w:type="spellStart"/>
      <w:r>
        <w:rPr>
          <w:i/>
        </w:rPr>
        <w:t>a</w:t>
      </w:r>
      <w:r>
        <w:rPr>
          <w:i/>
        </w:rPr>
        <w:t>gentschap</w:t>
      </w:r>
      <w:proofErr w:type="spellEnd"/>
      <w:r>
        <w:rPr>
          <w:i/>
        </w:rPr>
        <w:t>.”</w:t>
      </w:r>
    </w:p>
    <w:p w14:paraId="49112B35" w14:textId="77777777" w:rsidR="00CC51EB" w:rsidRDefault="00AB16A7">
      <w:pPr>
        <w:spacing w:before="200"/>
      </w:pPr>
      <w:proofErr w:type="spellStart"/>
      <w:r>
        <w:t>Voor</w:t>
      </w:r>
      <w:proofErr w:type="spellEnd"/>
      <w:r>
        <w:t xml:space="preserve"> de </w:t>
      </w:r>
      <w:proofErr w:type="spellStart"/>
      <w:r>
        <w:t>volledigheid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afzonderlijke</w:t>
      </w:r>
      <w:proofErr w:type="spellEnd"/>
      <w:r>
        <w:t xml:space="preserve"> </w:t>
      </w:r>
      <w:proofErr w:type="spellStart"/>
      <w:r>
        <w:t>eisen</w:t>
      </w:r>
      <w:proofErr w:type="spellEnd"/>
      <w:r>
        <w:t xml:space="preserve"> </w:t>
      </w:r>
      <w:proofErr w:type="spellStart"/>
      <w:r>
        <w:t>voorzien</w:t>
      </w:r>
      <w:proofErr w:type="spellEnd"/>
      <w:r>
        <w:t xml:space="preserve">. De </w:t>
      </w:r>
      <w:proofErr w:type="spellStart"/>
      <w:r>
        <w:t>volledigheid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immers</w:t>
      </w:r>
      <w:proofErr w:type="spellEnd"/>
      <w:r>
        <w:t xml:space="preserve"> </w:t>
      </w:r>
      <w:proofErr w:type="spellStart"/>
      <w:r>
        <w:t>gecontroleerd</w:t>
      </w:r>
      <w:proofErr w:type="spellEnd"/>
      <w:r>
        <w:t xml:space="preserve"> door </w:t>
      </w:r>
      <w:proofErr w:type="spellStart"/>
      <w:r>
        <w:t>middel</w:t>
      </w:r>
      <w:proofErr w:type="spellEnd"/>
      <w:r>
        <w:t xml:space="preserve"> van </w:t>
      </w:r>
      <w:proofErr w:type="spellStart"/>
      <w:r>
        <w:t>verplichte</w:t>
      </w:r>
      <w:proofErr w:type="spellEnd"/>
      <w:r>
        <w:t xml:space="preserve"> </w:t>
      </w:r>
      <w:proofErr w:type="spellStart"/>
      <w:r>
        <w:t>velden</w:t>
      </w:r>
      <w:proofErr w:type="spellEnd"/>
      <w:r>
        <w:t xml:space="preserve"> in de </w:t>
      </w:r>
      <w:proofErr w:type="spellStart"/>
      <w:r>
        <w:t>applicatie</w:t>
      </w:r>
      <w:proofErr w:type="spellEnd"/>
      <w:r>
        <w:t>.</w:t>
      </w:r>
    </w:p>
    <w:p w14:paraId="32B37748" w14:textId="77777777" w:rsidR="00CC51EB" w:rsidRDefault="00AB16A7">
      <w:pPr>
        <w:pStyle w:val="Kop2"/>
        <w:spacing w:before="360" w:after="120"/>
        <w:rPr>
          <w:color w:val="11788C"/>
          <w:sz w:val="26"/>
          <w:szCs w:val="26"/>
        </w:rPr>
      </w:pPr>
      <w:bookmarkStart w:id="14" w:name="_mv4wbloztlba" w:colFirst="0" w:colLast="0"/>
      <w:bookmarkEnd w:id="14"/>
      <w:proofErr w:type="spellStart"/>
      <w:r>
        <w:rPr>
          <w:color w:val="11788C"/>
          <w:sz w:val="26"/>
          <w:szCs w:val="26"/>
        </w:rPr>
        <w:t>Objectiviteit</w:t>
      </w:r>
      <w:proofErr w:type="spellEnd"/>
    </w:p>
    <w:p w14:paraId="29F3D5A2" w14:textId="77777777" w:rsidR="00CC51EB" w:rsidRDefault="00AB16A7">
      <w:pPr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shd w:val="clear" w:color="auto" w:fill="F3F3F3"/>
        <w:spacing w:after="200"/>
        <w:jc w:val="center"/>
        <w:rPr>
          <w:b/>
        </w:rPr>
      </w:pPr>
      <w:r>
        <w:rPr>
          <w:i/>
        </w:rPr>
        <w:t xml:space="preserve">“Het </w:t>
      </w:r>
      <w:proofErr w:type="spellStart"/>
      <w:r>
        <w:rPr>
          <w:i/>
        </w:rPr>
        <w:t>verslag</w:t>
      </w:r>
      <w:proofErr w:type="spellEnd"/>
      <w:r>
        <w:rPr>
          <w:i/>
        </w:rPr>
        <w:t xml:space="preserve"> is </w:t>
      </w:r>
      <w:proofErr w:type="spellStart"/>
      <w:r>
        <w:rPr>
          <w:i/>
        </w:rPr>
        <w:t>gebaseerd</w:t>
      </w:r>
      <w:proofErr w:type="spellEnd"/>
      <w:r>
        <w:rPr>
          <w:i/>
        </w:rPr>
        <w:t xml:space="preserve"> op </w:t>
      </w:r>
      <w:proofErr w:type="spellStart"/>
      <w:r>
        <w:rPr>
          <w:i/>
        </w:rPr>
        <w:t>feitelijke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gegevens</w:t>
      </w:r>
      <w:proofErr w:type="spellEnd"/>
      <w:r>
        <w:rPr>
          <w:i/>
        </w:rPr>
        <w:t xml:space="preserve">, die </w:t>
      </w:r>
      <w:proofErr w:type="spellStart"/>
      <w:r>
        <w:rPr>
          <w:i/>
        </w:rPr>
        <w:t>voortvloeien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</w:t>
      </w:r>
      <w:r>
        <w:rPr>
          <w:i/>
        </w:rPr>
        <w:t>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kwalitatief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proces</w:t>
      </w:r>
      <w:proofErr w:type="spellEnd"/>
      <w:r>
        <w:rPr>
          <w:i/>
        </w:rPr>
        <w:t xml:space="preserve"> van </w:t>
      </w:r>
      <w:proofErr w:type="spellStart"/>
      <w:r>
        <w:rPr>
          <w:i/>
        </w:rPr>
        <w:t>indicatiestelling</w:t>
      </w:r>
      <w:proofErr w:type="spellEnd"/>
      <w:r>
        <w:rPr>
          <w:i/>
        </w:rPr>
        <w:t xml:space="preserve"> conform de </w:t>
      </w:r>
      <w:proofErr w:type="spellStart"/>
      <w:r>
        <w:rPr>
          <w:i/>
        </w:rPr>
        <w:t>richtlijnen</w:t>
      </w:r>
      <w:proofErr w:type="spellEnd"/>
      <w:r>
        <w:rPr>
          <w:i/>
        </w:rPr>
        <w:t xml:space="preserve"> van het </w:t>
      </w:r>
      <w:proofErr w:type="spellStart"/>
      <w:r>
        <w:rPr>
          <w:i/>
        </w:rPr>
        <w:t>agentschap</w:t>
      </w:r>
      <w:proofErr w:type="spellEnd"/>
      <w:r>
        <w:rPr>
          <w:i/>
        </w:rPr>
        <w:t xml:space="preserve">. De </w:t>
      </w:r>
      <w:proofErr w:type="spellStart"/>
      <w:r>
        <w:rPr>
          <w:i/>
        </w:rPr>
        <w:t>gegevens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worden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objectief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weergegeven</w:t>
      </w:r>
      <w:proofErr w:type="spellEnd"/>
      <w:r>
        <w:rPr>
          <w:i/>
        </w:rPr>
        <w:t xml:space="preserve"> in het </w:t>
      </w:r>
      <w:proofErr w:type="spellStart"/>
      <w:r>
        <w:rPr>
          <w:i/>
        </w:rPr>
        <w:t>verslag</w:t>
      </w:r>
      <w:proofErr w:type="spellEnd"/>
      <w:r>
        <w:rPr>
          <w:i/>
        </w:rPr>
        <w:t>.”</w:t>
      </w:r>
    </w:p>
    <w:tbl>
      <w:tblPr>
        <w:tblStyle w:val="ad"/>
        <w:tblW w:w="980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57"/>
        <w:gridCol w:w="850"/>
      </w:tblGrid>
      <w:tr w:rsidR="00CC51EB" w14:paraId="54D031C1" w14:textId="77777777">
        <w:trPr>
          <w:trHeight w:val="420"/>
          <w:jc w:val="center"/>
        </w:trPr>
        <w:tc>
          <w:tcPr>
            <w:tcW w:w="9807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11788C"/>
          </w:tcPr>
          <w:p w14:paraId="0A575E7A" w14:textId="77777777" w:rsidR="00CC51EB" w:rsidRDefault="00AB16A7">
            <w:pPr>
              <w:rPr>
                <w:color w:val="FFFFFF"/>
              </w:rPr>
            </w:pPr>
            <w:r>
              <w:rPr>
                <w:b/>
                <w:color w:val="FFFFFF"/>
              </w:rPr>
              <w:t xml:space="preserve">Er is </w:t>
            </w:r>
            <w:proofErr w:type="spellStart"/>
            <w:r>
              <w:rPr>
                <w:b/>
                <w:color w:val="FFFFFF"/>
              </w:rPr>
              <w:t>voldoende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informatie</w:t>
            </w:r>
            <w:proofErr w:type="spellEnd"/>
            <w:r>
              <w:rPr>
                <w:b/>
                <w:color w:val="FFFFFF"/>
              </w:rPr>
              <w:t xml:space="preserve"> over de </w:t>
            </w:r>
            <w:proofErr w:type="spellStart"/>
            <w:r>
              <w:rPr>
                <w:b/>
                <w:color w:val="FFFFFF"/>
              </w:rPr>
              <w:t>huidige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situatie</w:t>
            </w:r>
            <w:proofErr w:type="spellEnd"/>
            <w:r>
              <w:rPr>
                <w:b/>
                <w:color w:val="FFFFFF"/>
              </w:rPr>
              <w:t xml:space="preserve"> van de </w:t>
            </w:r>
            <w:proofErr w:type="spellStart"/>
            <w:r>
              <w:rPr>
                <w:b/>
                <w:color w:val="FFFFFF"/>
              </w:rPr>
              <w:t>cliënt</w:t>
            </w:r>
            <w:proofErr w:type="spellEnd"/>
          </w:p>
        </w:tc>
      </w:tr>
      <w:tr w:rsidR="00CC51EB" w14:paraId="5F2C2BD7" w14:textId="77777777">
        <w:trPr>
          <w:trHeight w:val="420"/>
          <w:jc w:val="center"/>
        </w:trPr>
        <w:tc>
          <w:tcPr>
            <w:tcW w:w="895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9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11A53C" w14:textId="77777777" w:rsidR="00CC51EB" w:rsidRDefault="00AB16A7">
            <w:r>
              <w:t xml:space="preserve">De </w:t>
            </w:r>
            <w:proofErr w:type="spellStart"/>
            <w:r>
              <w:rPr>
                <w:b/>
              </w:rPr>
              <w:t>problematiek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beperkingen</w:t>
            </w:r>
            <w:proofErr w:type="spellEnd"/>
            <w:r>
              <w:t xml:space="preserve"> van de </w:t>
            </w:r>
            <w:proofErr w:type="spellStart"/>
            <w:r>
              <w:t>cliënt</w:t>
            </w:r>
            <w:proofErr w:type="spellEnd"/>
            <w:r>
              <w:t xml:space="preserve"> </w:t>
            </w:r>
            <w:proofErr w:type="spellStart"/>
            <w:r>
              <w:t>zijn</w:t>
            </w:r>
            <w:proofErr w:type="spellEnd"/>
            <w:r>
              <w:t xml:space="preserve"> </w:t>
            </w:r>
            <w:proofErr w:type="spellStart"/>
            <w:r>
              <w:t>beknopt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concreet</w:t>
            </w:r>
            <w:proofErr w:type="spellEnd"/>
            <w:r>
              <w:t xml:space="preserve"> </w:t>
            </w:r>
            <w:proofErr w:type="spellStart"/>
            <w:r>
              <w:t>beschreven</w:t>
            </w:r>
            <w:proofErr w:type="spellEnd"/>
            <w:r>
              <w:t xml:space="preserve"> </w:t>
            </w:r>
            <w:proofErr w:type="spellStart"/>
            <w:r>
              <w:t>wanneer</w:t>
            </w:r>
            <w:proofErr w:type="spellEnd"/>
            <w:r>
              <w:t xml:space="preserve"> het </w:t>
            </w:r>
            <w:proofErr w:type="spellStart"/>
            <w:r>
              <w:t>niet</w:t>
            </w:r>
            <w:proofErr w:type="spellEnd"/>
            <w:r>
              <w:t xml:space="preserve"> </w:t>
            </w:r>
            <w:proofErr w:type="spellStart"/>
            <w:r>
              <w:t>gaat</w:t>
            </w:r>
            <w:proofErr w:type="spellEnd"/>
            <w:r>
              <w:t xml:space="preserve"> over </w:t>
            </w:r>
            <w:proofErr w:type="spellStart"/>
            <w:r>
              <w:t>een</w:t>
            </w:r>
            <w:proofErr w:type="spellEnd"/>
            <w:r>
              <w:t xml:space="preserve"> </w:t>
            </w:r>
            <w:proofErr w:type="spellStart"/>
            <w:r>
              <w:t>eerste</w:t>
            </w:r>
            <w:proofErr w:type="spellEnd"/>
            <w:r>
              <w:t xml:space="preserve"> </w:t>
            </w:r>
            <w:proofErr w:type="spellStart"/>
            <w:r>
              <w:t>aanvraag</w:t>
            </w:r>
            <w:proofErr w:type="spellEnd"/>
            <w:r>
              <w:t>.</w:t>
            </w:r>
          </w:p>
          <w:p w14:paraId="09FCCCC3" w14:textId="77777777" w:rsidR="00CC51EB" w:rsidRDefault="00AB16A7">
            <w:pPr>
              <w:spacing w:after="120"/>
            </w:pP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Het MDT </w:t>
            </w:r>
            <w:proofErr w:type="spellStart"/>
            <w:r>
              <w:rPr>
                <w:i/>
              </w:rPr>
              <w:t>vermeldt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minimaal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stoornis</w:t>
            </w:r>
            <w:proofErr w:type="spellEnd"/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sen</w:t>
            </w:r>
            <w:proofErr w:type="spellEnd"/>
            <w:r>
              <w:rPr>
                <w:i/>
              </w:rPr>
              <w:t xml:space="preserve">)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de impact </w:t>
            </w:r>
            <w:proofErr w:type="spellStart"/>
            <w:r>
              <w:rPr>
                <w:i/>
              </w:rPr>
              <w:t>daarvan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85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2695A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47FFC6" w14:textId="77777777" w:rsidR="00CC51EB" w:rsidRDefault="00CC51EB">
            <w:pPr>
              <w:widowControl w:val="0"/>
              <w:spacing w:line="240" w:lineRule="auto"/>
              <w:jc w:val="center"/>
            </w:pPr>
          </w:p>
        </w:tc>
      </w:tr>
      <w:tr w:rsidR="00CC51EB" w14:paraId="1AAB58A9" w14:textId="77777777">
        <w:trPr>
          <w:trHeight w:val="420"/>
          <w:jc w:val="center"/>
        </w:trPr>
        <w:tc>
          <w:tcPr>
            <w:tcW w:w="895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9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9AB9F0" w14:textId="77777777" w:rsidR="00CC51EB" w:rsidRDefault="00AB16A7">
            <w:pPr>
              <w:widowControl w:val="0"/>
            </w:pPr>
            <w:r>
              <w:t xml:space="preserve">De </w:t>
            </w:r>
            <w:proofErr w:type="spellStart"/>
            <w:r>
              <w:rPr>
                <w:b/>
              </w:rPr>
              <w:t>leefsituatie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is </w:t>
            </w:r>
            <w:proofErr w:type="spellStart"/>
            <w:r>
              <w:t>beschreven</w:t>
            </w:r>
            <w:proofErr w:type="spellEnd"/>
            <w:r>
              <w:t xml:space="preserve"> in concrete termen: met </w:t>
            </w:r>
            <w:proofErr w:type="spellStart"/>
            <w:r>
              <w:t>wie</w:t>
            </w:r>
            <w:proofErr w:type="spellEnd"/>
            <w:r>
              <w:t xml:space="preserve"> </w:t>
            </w:r>
            <w:proofErr w:type="spellStart"/>
            <w:r>
              <w:t>woont</w:t>
            </w:r>
            <w:proofErr w:type="spellEnd"/>
            <w:r>
              <w:t xml:space="preserve"> de </w:t>
            </w:r>
            <w:proofErr w:type="spellStart"/>
            <w:r>
              <w:t>persoon</w:t>
            </w:r>
            <w:proofErr w:type="spellEnd"/>
            <w:r>
              <w:t xml:space="preserve"> nu </w:t>
            </w:r>
            <w:proofErr w:type="spellStart"/>
            <w:r>
              <w:t>samen</w:t>
            </w:r>
            <w:proofErr w:type="spellEnd"/>
            <w:r>
              <w:t xml:space="preserve">? Is de </w:t>
            </w:r>
            <w:proofErr w:type="spellStart"/>
            <w:r>
              <w:t>woning</w:t>
            </w:r>
            <w:proofErr w:type="spellEnd"/>
            <w:r>
              <w:t xml:space="preserve"> </w:t>
            </w:r>
            <w:proofErr w:type="spellStart"/>
            <w:r>
              <w:t>aangepast</w:t>
            </w:r>
            <w:proofErr w:type="spellEnd"/>
            <w:r>
              <w:t>?</w:t>
            </w:r>
          </w:p>
          <w:p w14:paraId="16DBF612" w14:textId="77777777" w:rsidR="00CC51EB" w:rsidRDefault="00AB16A7">
            <w:pPr>
              <w:spacing w:after="120"/>
            </w:pP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Het MDT </w:t>
            </w:r>
            <w:proofErr w:type="spellStart"/>
            <w:r>
              <w:rPr>
                <w:i/>
              </w:rPr>
              <w:t>vermijdt</w:t>
            </w:r>
            <w:proofErr w:type="spellEnd"/>
            <w:r>
              <w:rPr>
                <w:i/>
              </w:rPr>
              <w:t xml:space="preserve"> termen </w:t>
            </w:r>
            <w:proofErr w:type="spellStart"/>
            <w:r>
              <w:rPr>
                <w:i/>
              </w:rPr>
              <w:t>als</w:t>
            </w:r>
            <w:proofErr w:type="spellEnd"/>
            <w:r>
              <w:rPr>
                <w:i/>
              </w:rPr>
              <w:t xml:space="preserve"> ‘</w:t>
            </w:r>
            <w:proofErr w:type="spellStart"/>
            <w:r>
              <w:rPr>
                <w:i/>
              </w:rPr>
              <w:t>bejaard</w:t>
            </w:r>
            <w:proofErr w:type="spellEnd"/>
            <w:r>
              <w:rPr>
                <w:i/>
              </w:rPr>
              <w:t>’ of ‘</w:t>
            </w:r>
            <w:proofErr w:type="spellStart"/>
            <w:r>
              <w:rPr>
                <w:i/>
              </w:rPr>
              <w:t>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jong</w:t>
            </w:r>
            <w:proofErr w:type="spellEnd"/>
            <w:r>
              <w:rPr>
                <w:i/>
              </w:rPr>
              <w:t xml:space="preserve">’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vermeldt</w:t>
            </w:r>
            <w:proofErr w:type="spellEnd"/>
            <w:r>
              <w:rPr>
                <w:i/>
              </w:rPr>
              <w:t xml:space="preserve"> de concrete </w:t>
            </w:r>
            <w:proofErr w:type="spellStart"/>
            <w:r>
              <w:rPr>
                <w:i/>
              </w:rPr>
              <w:t>leeftijden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85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2695A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7BC7C4" w14:textId="77777777" w:rsidR="00CC51EB" w:rsidRDefault="00CC51EB">
            <w:pPr>
              <w:widowControl w:val="0"/>
              <w:spacing w:line="240" w:lineRule="auto"/>
              <w:jc w:val="center"/>
            </w:pPr>
          </w:p>
        </w:tc>
      </w:tr>
    </w:tbl>
    <w:p w14:paraId="3A75168C" w14:textId="77777777" w:rsidR="00CC51EB" w:rsidRDefault="00CC51EB"/>
    <w:tbl>
      <w:tblPr>
        <w:tblStyle w:val="ae"/>
        <w:tblW w:w="980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57"/>
        <w:gridCol w:w="850"/>
      </w:tblGrid>
      <w:tr w:rsidR="00CC51EB" w14:paraId="3E27026A" w14:textId="77777777">
        <w:trPr>
          <w:trHeight w:val="420"/>
          <w:jc w:val="center"/>
        </w:trPr>
        <w:tc>
          <w:tcPr>
            <w:tcW w:w="9807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11788C"/>
          </w:tcPr>
          <w:p w14:paraId="38EED9D1" w14:textId="77777777" w:rsidR="00CC51EB" w:rsidRDefault="00AB16A7">
            <w:pPr>
              <w:rPr>
                <w:color w:val="FFFFFF"/>
              </w:rPr>
            </w:pPr>
            <w:r>
              <w:rPr>
                <w:b/>
                <w:color w:val="FFFFFF"/>
              </w:rPr>
              <w:t xml:space="preserve">De </w:t>
            </w:r>
            <w:proofErr w:type="spellStart"/>
            <w:r>
              <w:rPr>
                <w:b/>
                <w:color w:val="FFFFFF"/>
              </w:rPr>
              <w:t>dringendheid</w:t>
            </w:r>
            <w:proofErr w:type="spellEnd"/>
            <w:r>
              <w:rPr>
                <w:b/>
                <w:color w:val="FFFFFF"/>
              </w:rPr>
              <w:t xml:space="preserve"> is </w:t>
            </w:r>
            <w:proofErr w:type="spellStart"/>
            <w:r>
              <w:rPr>
                <w:b/>
                <w:color w:val="FFFFFF"/>
              </w:rPr>
              <w:t>voldoende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geobjectiveerd</w:t>
            </w:r>
            <w:proofErr w:type="spellEnd"/>
          </w:p>
        </w:tc>
      </w:tr>
      <w:tr w:rsidR="00CC51EB" w14:paraId="7BD02CB3" w14:textId="77777777">
        <w:trPr>
          <w:trHeight w:val="420"/>
          <w:jc w:val="center"/>
        </w:trPr>
        <w:tc>
          <w:tcPr>
            <w:tcW w:w="895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9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946E07" w14:textId="77777777" w:rsidR="00CC51EB" w:rsidRDefault="00AB16A7">
            <w:pPr>
              <w:widowControl w:val="0"/>
            </w:pPr>
            <w:r>
              <w:t>De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onhoudbaarheid</w:t>
            </w:r>
            <w:proofErr w:type="spellEnd"/>
            <w:r>
              <w:rPr>
                <w:b/>
              </w:rPr>
              <w:t xml:space="preserve"> van de </w:t>
            </w:r>
            <w:proofErr w:type="spellStart"/>
            <w:r>
              <w:rPr>
                <w:b/>
              </w:rPr>
              <w:t>situatie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is in concrete termen </w:t>
            </w:r>
            <w:proofErr w:type="spellStart"/>
            <w:r>
              <w:t>beschreven</w:t>
            </w:r>
            <w:proofErr w:type="spellEnd"/>
            <w:r>
              <w:t xml:space="preserve">: </w:t>
            </w:r>
            <w:proofErr w:type="spellStart"/>
            <w:r>
              <w:t>frequentie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data </w:t>
            </w:r>
            <w:proofErr w:type="spellStart"/>
            <w:r>
              <w:t>worden</w:t>
            </w:r>
            <w:proofErr w:type="spellEnd"/>
            <w:r>
              <w:t xml:space="preserve"> </w:t>
            </w:r>
            <w:proofErr w:type="spellStart"/>
            <w:r>
              <w:t>vermeld</w:t>
            </w:r>
            <w:proofErr w:type="spellEnd"/>
            <w:r>
              <w:t>.</w:t>
            </w:r>
          </w:p>
          <w:p w14:paraId="4E4DF45C" w14:textId="77777777" w:rsidR="00CC51EB" w:rsidRDefault="00AB16A7">
            <w:pPr>
              <w:spacing w:after="120"/>
            </w:pP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Het MDT </w:t>
            </w:r>
            <w:proofErr w:type="spellStart"/>
            <w:r>
              <w:rPr>
                <w:i/>
              </w:rPr>
              <w:t>geeft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exacte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einddatum</w:t>
            </w:r>
            <w:proofErr w:type="spellEnd"/>
            <w:r>
              <w:rPr>
                <w:i/>
              </w:rPr>
              <w:t xml:space="preserve"> van de MFC-</w:t>
            </w:r>
            <w:proofErr w:type="spellStart"/>
            <w:r>
              <w:rPr>
                <w:i/>
              </w:rPr>
              <w:t>ondersteuning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vermijdt</w:t>
            </w:r>
            <w:proofErr w:type="spellEnd"/>
            <w:r>
              <w:rPr>
                <w:i/>
              </w:rPr>
              <w:t xml:space="preserve"> termen </w:t>
            </w:r>
            <w:proofErr w:type="spellStart"/>
            <w:r>
              <w:rPr>
                <w:i/>
              </w:rPr>
              <w:t>als</w:t>
            </w:r>
            <w:proofErr w:type="spellEnd"/>
            <w:r>
              <w:rPr>
                <w:i/>
              </w:rPr>
              <w:t xml:space="preserve"> ‘</w:t>
            </w:r>
            <w:proofErr w:type="spellStart"/>
            <w:r>
              <w:rPr>
                <w:i/>
              </w:rPr>
              <w:t>binnen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afzienbare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tijd</w:t>
            </w:r>
            <w:proofErr w:type="spellEnd"/>
            <w:r>
              <w:rPr>
                <w:i/>
              </w:rPr>
              <w:t>’, ‘</w:t>
            </w:r>
            <w:proofErr w:type="spellStart"/>
            <w:r>
              <w:rPr>
                <w:i/>
              </w:rPr>
              <w:t>snel</w:t>
            </w:r>
            <w:proofErr w:type="spellEnd"/>
            <w:r>
              <w:rPr>
                <w:i/>
              </w:rPr>
              <w:t>’, ‘</w:t>
            </w:r>
            <w:proofErr w:type="spellStart"/>
            <w:r>
              <w:rPr>
                <w:i/>
              </w:rPr>
              <w:t>binnenkort</w:t>
            </w:r>
            <w:proofErr w:type="spellEnd"/>
            <w:r>
              <w:rPr>
                <w:i/>
              </w:rPr>
              <w:t>’...</w:t>
            </w:r>
          </w:p>
        </w:tc>
        <w:tc>
          <w:tcPr>
            <w:tcW w:w="85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2695A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443F7" w14:textId="77777777" w:rsidR="00CC51EB" w:rsidRDefault="00CC51EB">
            <w:pPr>
              <w:widowControl w:val="0"/>
              <w:spacing w:line="240" w:lineRule="auto"/>
              <w:jc w:val="center"/>
            </w:pPr>
          </w:p>
        </w:tc>
      </w:tr>
      <w:tr w:rsidR="00CC51EB" w14:paraId="3C06EBE9" w14:textId="77777777">
        <w:trPr>
          <w:trHeight w:val="420"/>
          <w:jc w:val="center"/>
        </w:trPr>
        <w:tc>
          <w:tcPr>
            <w:tcW w:w="895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9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4FC449" w14:textId="77777777" w:rsidR="00CC51EB" w:rsidRDefault="00AB16A7">
            <w:pPr>
              <w:widowControl w:val="0"/>
            </w:pPr>
            <w:r>
              <w:t xml:space="preserve">De </w:t>
            </w:r>
            <w:proofErr w:type="spellStart"/>
            <w:r>
              <w:rPr>
                <w:b/>
              </w:rPr>
              <w:t>huidige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professionele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ondersteuning</w:t>
            </w:r>
            <w:proofErr w:type="spellEnd"/>
            <w:r>
              <w:t xml:space="preserve"> (</w:t>
            </w:r>
            <w:proofErr w:type="spellStart"/>
            <w:r>
              <w:t>wanneer</w:t>
            </w:r>
            <w:proofErr w:type="spellEnd"/>
            <w:r>
              <w:t xml:space="preserve"> </w:t>
            </w:r>
            <w:proofErr w:type="spellStart"/>
            <w:r>
              <w:t>aanwezig</w:t>
            </w:r>
            <w:proofErr w:type="spellEnd"/>
            <w:r>
              <w:t xml:space="preserve">) is in concrete termen </w:t>
            </w:r>
            <w:proofErr w:type="spellStart"/>
            <w:r>
              <w:t>beschreven</w:t>
            </w:r>
            <w:proofErr w:type="spellEnd"/>
            <w:r>
              <w:t>.</w:t>
            </w:r>
          </w:p>
          <w:p w14:paraId="1B2A2F11" w14:textId="77777777" w:rsidR="00CC51EB" w:rsidRDefault="00AB16A7">
            <w:pPr>
              <w:widowControl w:val="0"/>
              <w:spacing w:after="120"/>
            </w:pP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>: He</w:t>
            </w:r>
            <w:r>
              <w:rPr>
                <w:i/>
              </w:rPr>
              <w:t xml:space="preserve">t MDT </w:t>
            </w:r>
            <w:proofErr w:type="spellStart"/>
            <w:r>
              <w:rPr>
                <w:i/>
              </w:rPr>
              <w:t>vermeldt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niet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enkel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uren</w:t>
            </w:r>
            <w:proofErr w:type="spellEnd"/>
            <w:r>
              <w:rPr>
                <w:i/>
              </w:rPr>
              <w:t xml:space="preserve"> van de </w:t>
            </w:r>
            <w:proofErr w:type="spellStart"/>
            <w:r>
              <w:rPr>
                <w:i/>
              </w:rPr>
              <w:t>persoonlijk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assistent</w:t>
            </w:r>
            <w:proofErr w:type="spellEnd"/>
            <w:r>
              <w:rPr>
                <w:i/>
              </w:rPr>
              <w:t xml:space="preserve">, maar </w:t>
            </w:r>
            <w:proofErr w:type="spellStart"/>
            <w:r>
              <w:rPr>
                <w:i/>
              </w:rPr>
              <w:t>beschrijft</w:t>
            </w:r>
            <w:proofErr w:type="spellEnd"/>
            <w:r>
              <w:rPr>
                <w:i/>
              </w:rPr>
              <w:t xml:space="preserve"> alle taken van de </w:t>
            </w:r>
            <w:proofErr w:type="spellStart"/>
            <w:r>
              <w:rPr>
                <w:i/>
              </w:rPr>
              <w:t>persoonlijk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assistent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vrijetijdsactiviteiten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vervoer</w:t>
            </w:r>
            <w:proofErr w:type="spellEnd"/>
            <w:r>
              <w:rPr>
                <w:i/>
              </w:rPr>
              <w:t xml:space="preserve"> …).</w:t>
            </w:r>
          </w:p>
        </w:tc>
        <w:tc>
          <w:tcPr>
            <w:tcW w:w="85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2695A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C4D1B" w14:textId="77777777" w:rsidR="00CC51EB" w:rsidRDefault="00CC51EB">
            <w:pPr>
              <w:widowControl w:val="0"/>
              <w:spacing w:line="240" w:lineRule="auto"/>
              <w:jc w:val="center"/>
            </w:pPr>
          </w:p>
        </w:tc>
      </w:tr>
      <w:tr w:rsidR="00CC51EB" w14:paraId="327F8647" w14:textId="77777777">
        <w:trPr>
          <w:trHeight w:val="420"/>
          <w:jc w:val="center"/>
        </w:trPr>
        <w:tc>
          <w:tcPr>
            <w:tcW w:w="895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9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952115" w14:textId="77777777" w:rsidR="00CC51EB" w:rsidRDefault="00AB16A7">
            <w:pPr>
              <w:widowControl w:val="0"/>
            </w:pPr>
            <w:r>
              <w:lastRenderedPageBreak/>
              <w:t xml:space="preserve">De </w:t>
            </w:r>
            <w:proofErr w:type="spellStart"/>
            <w:r>
              <w:rPr>
                <w:b/>
              </w:rPr>
              <w:t>ondersteuning</w:t>
            </w:r>
            <w:proofErr w:type="spellEnd"/>
            <w:r>
              <w:rPr>
                <w:b/>
              </w:rPr>
              <w:t xml:space="preserve"> door het </w:t>
            </w:r>
            <w:proofErr w:type="spellStart"/>
            <w:r>
              <w:rPr>
                <w:b/>
              </w:rPr>
              <w:t>netwerk</w:t>
            </w:r>
            <w:proofErr w:type="spellEnd"/>
            <w:r>
              <w:t xml:space="preserve"> (</w:t>
            </w:r>
            <w:proofErr w:type="spellStart"/>
            <w:r>
              <w:t>wanneer</w:t>
            </w:r>
            <w:proofErr w:type="spellEnd"/>
            <w:r>
              <w:t xml:space="preserve"> </w:t>
            </w:r>
            <w:proofErr w:type="spellStart"/>
            <w:r>
              <w:t>aanwezig</w:t>
            </w:r>
            <w:proofErr w:type="spellEnd"/>
            <w:r>
              <w:t xml:space="preserve">) is in concrete termen </w:t>
            </w:r>
            <w:proofErr w:type="spellStart"/>
            <w:r>
              <w:t>beschreven</w:t>
            </w:r>
            <w:proofErr w:type="spellEnd"/>
            <w:r>
              <w:t>.</w:t>
            </w:r>
          </w:p>
          <w:p w14:paraId="242321DC" w14:textId="77777777" w:rsidR="00CC51EB" w:rsidRDefault="00AB16A7">
            <w:pPr>
              <w:widowControl w:val="0"/>
              <w:spacing w:after="120"/>
            </w:pPr>
            <w:proofErr w:type="spellStart"/>
            <w:r>
              <w:rPr>
                <w:i/>
              </w:rPr>
              <w:t>Bijvoorbee</w:t>
            </w:r>
            <w:r>
              <w:rPr>
                <w:i/>
              </w:rPr>
              <w:t>ld</w:t>
            </w:r>
            <w:proofErr w:type="spellEnd"/>
            <w:r>
              <w:rPr>
                <w:i/>
              </w:rPr>
              <w:t xml:space="preserve">: Het MDT </w:t>
            </w:r>
            <w:proofErr w:type="spellStart"/>
            <w:r>
              <w:rPr>
                <w:i/>
              </w:rPr>
              <w:t>vermijdt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algemene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omschrijvingen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zoals</w:t>
            </w:r>
            <w:proofErr w:type="spellEnd"/>
            <w:r>
              <w:rPr>
                <w:i/>
              </w:rPr>
              <w:t xml:space="preserve"> ‘</w:t>
            </w:r>
            <w:proofErr w:type="spellStart"/>
            <w:r>
              <w:rPr>
                <w:i/>
              </w:rPr>
              <w:t>hulp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bij</w:t>
            </w:r>
            <w:proofErr w:type="spellEnd"/>
            <w:r>
              <w:rPr>
                <w:i/>
              </w:rPr>
              <w:t xml:space="preserve"> alle ADL-taken’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benoemt</w:t>
            </w:r>
            <w:proofErr w:type="spellEnd"/>
            <w:r>
              <w:rPr>
                <w:i/>
              </w:rPr>
              <w:t xml:space="preserve"> de concrete taken: </w:t>
            </w:r>
            <w:proofErr w:type="spellStart"/>
            <w:r>
              <w:rPr>
                <w:i/>
              </w:rPr>
              <w:t>koken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afwassen</w:t>
            </w:r>
            <w:proofErr w:type="spellEnd"/>
            <w:r>
              <w:rPr>
                <w:i/>
              </w:rPr>
              <w:t xml:space="preserve"> …</w:t>
            </w:r>
          </w:p>
        </w:tc>
        <w:tc>
          <w:tcPr>
            <w:tcW w:w="85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2695A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D6B8E1" w14:textId="77777777" w:rsidR="00CC51EB" w:rsidRDefault="00CC51EB">
            <w:pPr>
              <w:widowControl w:val="0"/>
              <w:spacing w:line="240" w:lineRule="auto"/>
              <w:jc w:val="center"/>
            </w:pPr>
          </w:p>
        </w:tc>
      </w:tr>
      <w:tr w:rsidR="00CC51EB" w14:paraId="6B8EE341" w14:textId="77777777">
        <w:trPr>
          <w:trHeight w:val="420"/>
          <w:jc w:val="center"/>
        </w:trPr>
        <w:tc>
          <w:tcPr>
            <w:tcW w:w="895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9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4F130E" w14:textId="77777777" w:rsidR="00CC51EB" w:rsidRDefault="00AB16A7">
            <w:pPr>
              <w:widowControl w:val="0"/>
            </w:pPr>
            <w:r>
              <w:t xml:space="preserve">De </w:t>
            </w:r>
            <w:proofErr w:type="spellStart"/>
            <w:r>
              <w:rPr>
                <w:b/>
              </w:rPr>
              <w:t>draagkracht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draaglast</w:t>
            </w:r>
            <w:proofErr w:type="spellEnd"/>
            <w:r>
              <w:rPr>
                <w:b/>
              </w:rPr>
              <w:t xml:space="preserve"> van de </w:t>
            </w:r>
            <w:proofErr w:type="spellStart"/>
            <w:r>
              <w:rPr>
                <w:b/>
              </w:rPr>
              <w:t>mantelzorgers</w:t>
            </w:r>
            <w:proofErr w:type="spellEnd"/>
            <w:r>
              <w:t xml:space="preserve"> is in concrete termen </w:t>
            </w:r>
            <w:proofErr w:type="spellStart"/>
            <w:r>
              <w:t>beschreven</w:t>
            </w:r>
            <w:proofErr w:type="spellEnd"/>
            <w:r>
              <w:t xml:space="preserve">: met </w:t>
            </w:r>
            <w:proofErr w:type="spellStart"/>
            <w:r>
              <w:t>welke</w:t>
            </w:r>
            <w:proofErr w:type="spellEnd"/>
            <w:r>
              <w:t xml:space="preserve"> </w:t>
            </w:r>
            <w:proofErr w:type="spellStart"/>
            <w:r>
              <w:t>problemen</w:t>
            </w:r>
            <w:proofErr w:type="spellEnd"/>
            <w:r>
              <w:t xml:space="preserve"> </w:t>
            </w:r>
            <w:proofErr w:type="spellStart"/>
            <w:r>
              <w:t>wordt</w:t>
            </w:r>
            <w:proofErr w:type="spellEnd"/>
            <w:r>
              <w:t xml:space="preserve"> de </w:t>
            </w:r>
            <w:proofErr w:type="spellStart"/>
            <w:r>
              <w:t>mantelzorger</w:t>
            </w:r>
            <w:proofErr w:type="spellEnd"/>
            <w:r>
              <w:t xml:space="preserve"> </w:t>
            </w:r>
            <w:proofErr w:type="spellStart"/>
            <w:r>
              <w:t>geconfronteerd</w:t>
            </w:r>
            <w:proofErr w:type="spellEnd"/>
            <w:r>
              <w:t xml:space="preserve"> (eigen </w:t>
            </w:r>
            <w:proofErr w:type="spellStart"/>
            <w:r>
              <w:t>gezondheidsproblemen</w:t>
            </w:r>
            <w:proofErr w:type="spellEnd"/>
            <w:r>
              <w:t xml:space="preserve">, </w:t>
            </w:r>
            <w:proofErr w:type="spellStart"/>
            <w:r>
              <w:t>zorg</w:t>
            </w:r>
            <w:proofErr w:type="spellEnd"/>
            <w:r>
              <w:t xml:space="preserve"> </w:t>
            </w:r>
            <w:proofErr w:type="spellStart"/>
            <w:r>
              <w:t>voor</w:t>
            </w:r>
            <w:proofErr w:type="spellEnd"/>
            <w:r>
              <w:t xml:space="preserve"> </w:t>
            </w:r>
            <w:proofErr w:type="spellStart"/>
            <w:r>
              <w:t>andere</w:t>
            </w:r>
            <w:proofErr w:type="spellEnd"/>
            <w:r>
              <w:t xml:space="preserve"> </w:t>
            </w:r>
            <w:proofErr w:type="spellStart"/>
            <w:r>
              <w:t>personen</w:t>
            </w:r>
            <w:proofErr w:type="spellEnd"/>
            <w:r>
              <w:t xml:space="preserve"> in het </w:t>
            </w:r>
            <w:proofErr w:type="spellStart"/>
            <w:r>
              <w:t>netwerk</w:t>
            </w:r>
            <w:proofErr w:type="spellEnd"/>
            <w:r>
              <w:t xml:space="preserve">, </w:t>
            </w:r>
            <w:proofErr w:type="spellStart"/>
            <w:r>
              <w:t>hogere</w:t>
            </w:r>
            <w:proofErr w:type="spellEnd"/>
            <w:r>
              <w:t xml:space="preserve"> </w:t>
            </w:r>
            <w:proofErr w:type="spellStart"/>
            <w:r>
              <w:t>leeftijd</w:t>
            </w:r>
            <w:proofErr w:type="spellEnd"/>
            <w:r>
              <w:t xml:space="preserve">)? Wat </w:t>
            </w:r>
            <w:proofErr w:type="spellStart"/>
            <w:r>
              <w:t>zijn</w:t>
            </w:r>
            <w:proofErr w:type="spellEnd"/>
            <w:r>
              <w:t xml:space="preserve"> de </w:t>
            </w:r>
            <w:proofErr w:type="spellStart"/>
            <w:r>
              <w:t>sterktes</w:t>
            </w:r>
            <w:proofErr w:type="spellEnd"/>
            <w:r>
              <w:t xml:space="preserve"> van de </w:t>
            </w:r>
            <w:proofErr w:type="spellStart"/>
            <w:r>
              <w:t>mantelzorger</w:t>
            </w:r>
            <w:proofErr w:type="spellEnd"/>
            <w:r>
              <w:t>?</w:t>
            </w:r>
          </w:p>
          <w:p w14:paraId="319AE1F2" w14:textId="77777777" w:rsidR="00CC51EB" w:rsidRDefault="00AB16A7">
            <w:pPr>
              <w:widowControl w:val="0"/>
              <w:spacing w:after="120"/>
            </w:pP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Het MDT </w:t>
            </w:r>
            <w:proofErr w:type="spellStart"/>
            <w:r>
              <w:rPr>
                <w:i/>
              </w:rPr>
              <w:t>verduidelij</w:t>
            </w:r>
            <w:r>
              <w:rPr>
                <w:i/>
              </w:rPr>
              <w:t>kt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dat</w:t>
            </w:r>
            <w:proofErr w:type="spellEnd"/>
            <w:r>
              <w:rPr>
                <w:i/>
              </w:rPr>
              <w:t xml:space="preserve"> ‘</w:t>
            </w:r>
            <w:proofErr w:type="spellStart"/>
            <w:r>
              <w:rPr>
                <w:i/>
              </w:rPr>
              <w:t>moeder</w:t>
            </w:r>
            <w:proofErr w:type="spellEnd"/>
            <w:r>
              <w:rPr>
                <w:i/>
              </w:rPr>
              <w:t xml:space="preserve"> eigen </w:t>
            </w:r>
            <w:proofErr w:type="spellStart"/>
            <w:r>
              <w:rPr>
                <w:i/>
              </w:rPr>
              <w:t>problemen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heeft</w:t>
            </w:r>
            <w:proofErr w:type="spellEnd"/>
            <w:r>
              <w:rPr>
                <w:i/>
              </w:rPr>
              <w:t xml:space="preserve">’ door </w:t>
            </w:r>
            <w:proofErr w:type="spellStart"/>
            <w:r>
              <w:rPr>
                <w:i/>
              </w:rPr>
              <w:t>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beschrijven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dat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moeder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zelf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nog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aan</w:t>
            </w:r>
            <w:proofErr w:type="spellEnd"/>
            <w:r>
              <w:rPr>
                <w:i/>
              </w:rPr>
              <w:t xml:space="preserve"> het </w:t>
            </w:r>
            <w:proofErr w:type="spellStart"/>
            <w:r>
              <w:rPr>
                <w:i/>
              </w:rPr>
              <w:t>herstellen</w:t>
            </w:r>
            <w:proofErr w:type="spellEnd"/>
            <w:r>
              <w:rPr>
                <w:i/>
              </w:rPr>
              <w:t xml:space="preserve"> is van </w:t>
            </w:r>
            <w:proofErr w:type="spellStart"/>
            <w:r>
              <w:rPr>
                <w:i/>
              </w:rPr>
              <w:t>een</w:t>
            </w:r>
            <w:proofErr w:type="spellEnd"/>
            <w:r>
              <w:rPr>
                <w:i/>
              </w:rPr>
              <w:t xml:space="preserve"> burn-out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daardoor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niet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werken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85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2695A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BCEF" w14:textId="77777777" w:rsidR="00CC51EB" w:rsidRDefault="00CC51EB">
            <w:pPr>
              <w:widowControl w:val="0"/>
              <w:spacing w:line="240" w:lineRule="auto"/>
              <w:jc w:val="center"/>
            </w:pPr>
          </w:p>
        </w:tc>
      </w:tr>
      <w:tr w:rsidR="00CC51EB" w14:paraId="49169ACF" w14:textId="77777777">
        <w:trPr>
          <w:trHeight w:val="420"/>
          <w:jc w:val="center"/>
        </w:trPr>
        <w:tc>
          <w:tcPr>
            <w:tcW w:w="895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9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B12AEC" w14:textId="77777777" w:rsidR="00CC51EB" w:rsidRDefault="00AB16A7">
            <w:pPr>
              <w:widowControl w:val="0"/>
            </w:pPr>
            <w:r>
              <w:t xml:space="preserve">De </w:t>
            </w:r>
            <w:r>
              <w:rPr>
                <w:b/>
              </w:rPr>
              <w:t xml:space="preserve">impact van de </w:t>
            </w:r>
            <w:proofErr w:type="spellStart"/>
            <w:r>
              <w:rPr>
                <w:b/>
              </w:rPr>
              <w:t>ondersteuning</w:t>
            </w:r>
            <w:proofErr w:type="spellEnd"/>
            <w:r>
              <w:rPr>
                <w:b/>
              </w:rPr>
              <w:t xml:space="preserve"> op het </w:t>
            </w:r>
            <w:proofErr w:type="spellStart"/>
            <w:r>
              <w:rPr>
                <w:b/>
              </w:rPr>
              <w:t>netwerk</w:t>
            </w:r>
            <w:proofErr w:type="spellEnd"/>
            <w:r>
              <w:t xml:space="preserve"> is in concrete termen </w:t>
            </w:r>
            <w:proofErr w:type="spellStart"/>
            <w:r>
              <w:t>beschreven</w:t>
            </w:r>
            <w:proofErr w:type="spellEnd"/>
            <w:r>
              <w:t>.</w:t>
            </w:r>
          </w:p>
          <w:p w14:paraId="1EC898BF" w14:textId="77777777" w:rsidR="00CC51EB" w:rsidRDefault="00AB16A7">
            <w:pPr>
              <w:spacing w:after="120"/>
            </w:pP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Het MDT </w:t>
            </w:r>
            <w:proofErr w:type="spellStart"/>
            <w:r>
              <w:rPr>
                <w:i/>
              </w:rPr>
              <w:t>sch</w:t>
            </w:r>
            <w:r>
              <w:rPr>
                <w:i/>
              </w:rPr>
              <w:t>rijft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niet</w:t>
            </w:r>
            <w:proofErr w:type="spellEnd"/>
            <w:r>
              <w:rPr>
                <w:i/>
              </w:rPr>
              <w:t xml:space="preserve"> ‘er </w:t>
            </w:r>
            <w:proofErr w:type="spellStart"/>
            <w:r>
              <w:rPr>
                <w:i/>
              </w:rPr>
              <w:t>kunnen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schrijnende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situaties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ontstaan</w:t>
            </w:r>
            <w:proofErr w:type="spellEnd"/>
            <w:r>
              <w:rPr>
                <w:i/>
              </w:rPr>
              <w:t xml:space="preserve">’, maar </w:t>
            </w:r>
            <w:proofErr w:type="spellStart"/>
            <w:r>
              <w:rPr>
                <w:i/>
              </w:rPr>
              <w:t>beschrijft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concreet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moeder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regelmatig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blauwe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plekken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heeft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omdat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persoon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haar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vastgrijpt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wanneer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hij</w:t>
            </w:r>
            <w:proofErr w:type="spellEnd"/>
            <w:r>
              <w:rPr>
                <w:i/>
              </w:rPr>
              <w:t xml:space="preserve"> boos is. </w:t>
            </w:r>
            <w:proofErr w:type="spellStart"/>
            <w:r>
              <w:rPr>
                <w:i/>
              </w:rPr>
              <w:t>Dat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gebeurt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bijna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dagelijks</w:t>
            </w:r>
            <w:proofErr w:type="spellEnd"/>
            <w:r>
              <w:rPr>
                <w:i/>
              </w:rPr>
              <w:t xml:space="preserve">. Moeder </w:t>
            </w:r>
            <w:proofErr w:type="spellStart"/>
            <w:r>
              <w:rPr>
                <w:i/>
              </w:rPr>
              <w:t>leeft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dus</w:t>
            </w:r>
            <w:proofErr w:type="spellEnd"/>
            <w:r>
              <w:rPr>
                <w:i/>
              </w:rPr>
              <w:t xml:space="preserve"> 24/24 in angst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sluit </w:t>
            </w:r>
            <w:proofErr w:type="spellStart"/>
            <w:r>
              <w:rPr>
                <w:i/>
              </w:rPr>
              <w:t>zich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daar</w:t>
            </w:r>
            <w:r>
              <w:rPr>
                <w:i/>
              </w:rPr>
              <w:t>door</w:t>
            </w:r>
            <w:proofErr w:type="spellEnd"/>
            <w:r>
              <w:rPr>
                <w:i/>
              </w:rPr>
              <w:t xml:space="preserve"> op </w:t>
            </w:r>
            <w:proofErr w:type="spellStart"/>
            <w:r>
              <w:rPr>
                <w:i/>
              </w:rPr>
              <w:t>wanneer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zij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bv</w:t>
            </w:r>
            <w:proofErr w:type="spellEnd"/>
            <w:r>
              <w:rPr>
                <w:i/>
              </w:rPr>
              <w:t xml:space="preserve">. in bad </w:t>
            </w:r>
            <w:proofErr w:type="spellStart"/>
            <w:r>
              <w:rPr>
                <w:i/>
              </w:rPr>
              <w:t>gaat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85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2695A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989847" w14:textId="77777777" w:rsidR="00CC51EB" w:rsidRDefault="00CC51EB">
            <w:pPr>
              <w:widowControl w:val="0"/>
              <w:spacing w:line="240" w:lineRule="auto"/>
              <w:jc w:val="center"/>
            </w:pPr>
          </w:p>
        </w:tc>
      </w:tr>
      <w:tr w:rsidR="00CC51EB" w14:paraId="5F45AEEE" w14:textId="77777777">
        <w:trPr>
          <w:trHeight w:val="420"/>
          <w:jc w:val="center"/>
        </w:trPr>
        <w:tc>
          <w:tcPr>
            <w:tcW w:w="895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9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3DC7D3" w14:textId="77777777" w:rsidR="00CC51EB" w:rsidRDefault="00AB16A7">
            <w:pPr>
              <w:widowControl w:val="0"/>
            </w:pPr>
            <w:r>
              <w:t xml:space="preserve">De </w:t>
            </w:r>
            <w:proofErr w:type="spellStart"/>
            <w:r>
              <w:rPr>
                <w:b/>
              </w:rPr>
              <w:t>integriteit</w:t>
            </w:r>
            <w:proofErr w:type="spellEnd"/>
            <w:r>
              <w:rPr>
                <w:b/>
              </w:rPr>
              <w:t xml:space="preserve"> van de </w:t>
            </w:r>
            <w:proofErr w:type="spellStart"/>
            <w:r>
              <w:rPr>
                <w:b/>
              </w:rPr>
              <w:t>persoon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is in concrete termen </w:t>
            </w:r>
            <w:proofErr w:type="spellStart"/>
            <w:r>
              <w:t>beschreven</w:t>
            </w:r>
            <w:proofErr w:type="spellEnd"/>
            <w:r>
              <w:t>.</w:t>
            </w:r>
          </w:p>
          <w:p w14:paraId="7427AE35" w14:textId="77777777" w:rsidR="00CC51EB" w:rsidRDefault="00AB16A7">
            <w:pPr>
              <w:spacing w:after="120"/>
            </w:pP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Het MDT </w:t>
            </w:r>
            <w:proofErr w:type="spellStart"/>
            <w:r>
              <w:rPr>
                <w:i/>
              </w:rPr>
              <w:t>schrijft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niet</w:t>
            </w:r>
            <w:proofErr w:type="spellEnd"/>
            <w:r>
              <w:rPr>
                <w:i/>
              </w:rPr>
              <w:t xml:space="preserve"> ‘T. </w:t>
            </w:r>
            <w:proofErr w:type="spellStart"/>
            <w:r>
              <w:rPr>
                <w:i/>
              </w:rPr>
              <w:t>heeft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vroeger</w:t>
            </w:r>
            <w:proofErr w:type="spellEnd"/>
            <w:r>
              <w:rPr>
                <w:i/>
              </w:rPr>
              <w:t xml:space="preserve"> op school shampoo </w:t>
            </w:r>
            <w:proofErr w:type="spellStart"/>
            <w:r>
              <w:rPr>
                <w:i/>
              </w:rPr>
              <w:t>gedronken</w:t>
            </w:r>
            <w:proofErr w:type="spellEnd"/>
            <w:r>
              <w:rPr>
                <w:i/>
              </w:rPr>
              <w:t xml:space="preserve"> om </w:t>
            </w:r>
            <w:proofErr w:type="spellStart"/>
            <w:r>
              <w:rPr>
                <w:i/>
              </w:rPr>
              <w:t>aandacht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krijgen</w:t>
            </w:r>
            <w:proofErr w:type="spellEnd"/>
            <w:r>
              <w:rPr>
                <w:i/>
              </w:rPr>
              <w:t xml:space="preserve">’, maar </w:t>
            </w:r>
            <w:proofErr w:type="spellStart"/>
            <w:r>
              <w:rPr>
                <w:i/>
              </w:rPr>
              <w:t>concretiseert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als</w:t>
            </w:r>
            <w:proofErr w:type="spellEnd"/>
            <w:r>
              <w:rPr>
                <w:i/>
              </w:rPr>
              <w:t xml:space="preserve"> ‘In </w:t>
            </w:r>
            <w:proofErr w:type="spellStart"/>
            <w:r>
              <w:rPr>
                <w:i/>
              </w:rPr>
              <w:t>maart</w:t>
            </w:r>
            <w:proofErr w:type="spellEnd"/>
            <w:r>
              <w:rPr>
                <w:i/>
              </w:rPr>
              <w:t xml:space="preserve"> 2015 </w:t>
            </w:r>
            <w:proofErr w:type="spellStart"/>
            <w:r>
              <w:rPr>
                <w:i/>
              </w:rPr>
              <w:t>heeft</w:t>
            </w:r>
            <w:proofErr w:type="spellEnd"/>
            <w:r>
              <w:rPr>
                <w:i/>
              </w:rPr>
              <w:t xml:space="preserve"> T. op school </w:t>
            </w:r>
            <w:proofErr w:type="spellStart"/>
            <w:r>
              <w:rPr>
                <w:i/>
              </w:rPr>
              <w:t>één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keer</w:t>
            </w:r>
            <w:proofErr w:type="spellEnd"/>
            <w:r>
              <w:rPr>
                <w:i/>
              </w:rPr>
              <w:t xml:space="preserve"> shampoo </w:t>
            </w:r>
            <w:proofErr w:type="spellStart"/>
            <w:r>
              <w:rPr>
                <w:i/>
              </w:rPr>
              <w:t>gedronken</w:t>
            </w:r>
            <w:proofErr w:type="spellEnd"/>
            <w:r>
              <w:rPr>
                <w:i/>
              </w:rPr>
              <w:t xml:space="preserve"> om </w:t>
            </w:r>
            <w:proofErr w:type="spellStart"/>
            <w:r>
              <w:rPr>
                <w:i/>
              </w:rPr>
              <w:t>aandacht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krijgen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Dat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heeft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zich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niet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voorgedaan</w:t>
            </w:r>
            <w:proofErr w:type="spellEnd"/>
            <w:r>
              <w:rPr>
                <w:i/>
              </w:rPr>
              <w:t xml:space="preserve">, </w:t>
            </w:r>
            <w:r>
              <w:rPr>
                <w:i/>
              </w:rPr>
              <w:t xml:space="preserve">maar </w:t>
            </w:r>
            <w:proofErr w:type="spellStart"/>
            <w:r>
              <w:rPr>
                <w:i/>
              </w:rPr>
              <w:t>illustreert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wel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dat</w:t>
            </w:r>
            <w:proofErr w:type="spellEnd"/>
            <w:r>
              <w:rPr>
                <w:i/>
              </w:rPr>
              <w:t xml:space="preserve"> er </w:t>
            </w:r>
            <w:proofErr w:type="spellStart"/>
            <w:r>
              <w:rPr>
                <w:i/>
              </w:rPr>
              <w:t>een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risico</w:t>
            </w:r>
            <w:proofErr w:type="spellEnd"/>
            <w:r>
              <w:rPr>
                <w:i/>
              </w:rPr>
              <w:t xml:space="preserve"> is op </w:t>
            </w:r>
            <w:proofErr w:type="spellStart"/>
            <w:r>
              <w:rPr>
                <w:i/>
              </w:rPr>
              <w:t>gedragsproblemen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bij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onvoldoende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ondersteuning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85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2695A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32F2D" w14:textId="77777777" w:rsidR="00CC51EB" w:rsidRDefault="00CC51EB">
            <w:pPr>
              <w:widowControl w:val="0"/>
              <w:spacing w:line="240" w:lineRule="auto"/>
              <w:jc w:val="center"/>
            </w:pPr>
          </w:p>
        </w:tc>
      </w:tr>
      <w:tr w:rsidR="00CC51EB" w14:paraId="397F7156" w14:textId="77777777">
        <w:trPr>
          <w:trHeight w:val="420"/>
          <w:jc w:val="center"/>
        </w:trPr>
        <w:tc>
          <w:tcPr>
            <w:tcW w:w="895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9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54DBA5" w14:textId="77777777" w:rsidR="00CC51EB" w:rsidRDefault="00AB16A7">
            <w:pPr>
              <w:widowControl w:val="0"/>
            </w:pPr>
            <w:r>
              <w:t xml:space="preserve">De </w:t>
            </w:r>
            <w:proofErr w:type="spellStart"/>
            <w:r>
              <w:rPr>
                <w:b/>
              </w:rPr>
              <w:t>levenskwaliteit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ontplooiingskansen</w:t>
            </w:r>
            <w:proofErr w:type="spellEnd"/>
            <w:r>
              <w:rPr>
                <w:b/>
              </w:rPr>
              <w:t xml:space="preserve"> van de </w:t>
            </w:r>
            <w:proofErr w:type="spellStart"/>
            <w:r>
              <w:rPr>
                <w:b/>
              </w:rPr>
              <w:t>persoon</w:t>
            </w:r>
            <w:proofErr w:type="spellEnd"/>
            <w:r>
              <w:t xml:space="preserve"> </w:t>
            </w:r>
            <w:proofErr w:type="spellStart"/>
            <w:r>
              <w:t>zijn</w:t>
            </w:r>
            <w:proofErr w:type="spellEnd"/>
            <w:r>
              <w:t xml:space="preserve"> in concrete termen </w:t>
            </w:r>
            <w:proofErr w:type="spellStart"/>
            <w:r>
              <w:t>beschreven</w:t>
            </w:r>
            <w:proofErr w:type="spellEnd"/>
            <w:r>
              <w:t xml:space="preserve">. Er </w:t>
            </w:r>
            <w:proofErr w:type="spellStart"/>
            <w:r>
              <w:t>wordt</w:t>
            </w:r>
            <w:proofErr w:type="spellEnd"/>
            <w:r>
              <w:t xml:space="preserve"> </w:t>
            </w:r>
            <w:proofErr w:type="spellStart"/>
            <w:r>
              <w:t>een</w:t>
            </w:r>
            <w:proofErr w:type="spellEnd"/>
            <w:r>
              <w:t xml:space="preserve"> </w:t>
            </w:r>
            <w:proofErr w:type="spellStart"/>
            <w:r>
              <w:t>antwoord</w:t>
            </w:r>
            <w:proofErr w:type="spellEnd"/>
            <w:r>
              <w:t xml:space="preserve"> </w:t>
            </w:r>
            <w:proofErr w:type="spellStart"/>
            <w:r>
              <w:t>gegeven</w:t>
            </w:r>
            <w:proofErr w:type="spellEnd"/>
            <w:r>
              <w:t xml:space="preserve"> op de </w:t>
            </w:r>
            <w:proofErr w:type="spellStart"/>
            <w:r>
              <w:t>vraag</w:t>
            </w:r>
            <w:proofErr w:type="spellEnd"/>
            <w:r>
              <w:t xml:space="preserve"> ‘Hoe </w:t>
            </w:r>
            <w:proofErr w:type="spellStart"/>
            <w:r>
              <w:t>zullen</w:t>
            </w:r>
            <w:proofErr w:type="spellEnd"/>
            <w:r>
              <w:t xml:space="preserve"> de </w:t>
            </w:r>
            <w:proofErr w:type="spellStart"/>
            <w:r>
              <w:t>levenskwa</w:t>
            </w:r>
            <w:r>
              <w:t>liteit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ontplooiingskansen</w:t>
            </w:r>
            <w:proofErr w:type="spellEnd"/>
            <w:r>
              <w:t xml:space="preserve"> van de </w:t>
            </w:r>
            <w:proofErr w:type="spellStart"/>
            <w:r>
              <w:t>persoon</w:t>
            </w:r>
            <w:proofErr w:type="spellEnd"/>
            <w:r>
              <w:t xml:space="preserve"> met </w:t>
            </w:r>
            <w:proofErr w:type="spellStart"/>
            <w:r>
              <w:t>een</w:t>
            </w:r>
            <w:proofErr w:type="spellEnd"/>
            <w:r>
              <w:t xml:space="preserve"> handicap </w:t>
            </w:r>
            <w:proofErr w:type="spellStart"/>
            <w:r>
              <w:t>evolueren</w:t>
            </w:r>
            <w:proofErr w:type="spellEnd"/>
            <w:r>
              <w:t xml:space="preserve"> </w:t>
            </w:r>
            <w:proofErr w:type="spellStart"/>
            <w:r>
              <w:t>indien</w:t>
            </w:r>
            <w:proofErr w:type="spellEnd"/>
            <w:r>
              <w:t xml:space="preserve"> er </w:t>
            </w:r>
            <w:proofErr w:type="spellStart"/>
            <w:r>
              <w:t>geen</w:t>
            </w:r>
            <w:proofErr w:type="spellEnd"/>
            <w:r>
              <w:t xml:space="preserve"> PVB </w:t>
            </w:r>
            <w:proofErr w:type="spellStart"/>
            <w:r>
              <w:t>ter</w:t>
            </w:r>
            <w:proofErr w:type="spellEnd"/>
            <w:r>
              <w:t xml:space="preserve"> </w:t>
            </w:r>
            <w:proofErr w:type="spellStart"/>
            <w:r>
              <w:t>beschikking</w:t>
            </w:r>
            <w:proofErr w:type="spellEnd"/>
            <w:r>
              <w:t xml:space="preserve"> </w:t>
            </w:r>
            <w:proofErr w:type="spellStart"/>
            <w:r>
              <w:t>gesteld</w:t>
            </w:r>
            <w:proofErr w:type="spellEnd"/>
            <w:r>
              <w:t xml:space="preserve"> </w:t>
            </w:r>
            <w:proofErr w:type="spellStart"/>
            <w:r>
              <w:t>wordt</w:t>
            </w:r>
            <w:proofErr w:type="spellEnd"/>
            <w:r>
              <w:t>?’</w:t>
            </w:r>
          </w:p>
          <w:p w14:paraId="457B1418" w14:textId="77777777" w:rsidR="00CC51EB" w:rsidRDefault="00AB16A7">
            <w:pPr>
              <w:spacing w:after="120"/>
            </w:pP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Het MDT </w:t>
            </w:r>
            <w:proofErr w:type="spellStart"/>
            <w:r>
              <w:rPr>
                <w:i/>
              </w:rPr>
              <w:t>beschrijft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dat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persoon</w:t>
            </w:r>
            <w:proofErr w:type="spellEnd"/>
            <w:r>
              <w:rPr>
                <w:i/>
              </w:rPr>
              <w:t xml:space="preserve"> erg </w:t>
            </w:r>
            <w:proofErr w:type="spellStart"/>
            <w:r>
              <w:rPr>
                <w:i/>
              </w:rPr>
              <w:t>veel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nood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heeft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alleen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gaan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wonen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daarvoor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een</w:t>
            </w:r>
            <w:proofErr w:type="spellEnd"/>
            <w:r>
              <w:rPr>
                <w:i/>
              </w:rPr>
              <w:t xml:space="preserve"> PVB </w:t>
            </w:r>
            <w:proofErr w:type="spellStart"/>
            <w:r>
              <w:rPr>
                <w:i/>
              </w:rPr>
              <w:t>nodig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heeft</w:t>
            </w:r>
            <w:proofErr w:type="spellEnd"/>
            <w:r>
              <w:rPr>
                <w:i/>
              </w:rPr>
              <w:t>. Op 30-jarig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leeftijd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bij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zijn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ouders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wonen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leidt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ertoe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dat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persoon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zijn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zelfbeeld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daalt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geeft</w:t>
            </w:r>
            <w:proofErr w:type="spellEnd"/>
            <w:r>
              <w:rPr>
                <w:i/>
              </w:rPr>
              <w:t xml:space="preserve"> hem erg </w:t>
            </w:r>
            <w:proofErr w:type="spellStart"/>
            <w:r>
              <w:rPr>
                <w:i/>
              </w:rPr>
              <w:t>veel</w:t>
            </w:r>
            <w:proofErr w:type="spellEnd"/>
            <w:r>
              <w:rPr>
                <w:i/>
              </w:rPr>
              <w:t xml:space="preserve"> stress. Het MDT </w:t>
            </w:r>
            <w:proofErr w:type="spellStart"/>
            <w:r>
              <w:rPr>
                <w:i/>
              </w:rPr>
              <w:t>beschrijft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ook</w:t>
            </w:r>
            <w:proofErr w:type="spellEnd"/>
            <w:r>
              <w:rPr>
                <w:i/>
              </w:rPr>
              <w:t xml:space="preserve"> hoe </w:t>
            </w:r>
            <w:proofErr w:type="spellStart"/>
            <w:r>
              <w:rPr>
                <w:i/>
              </w:rPr>
              <w:t>zich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uit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85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2695A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BEBDAE" w14:textId="77777777" w:rsidR="00CC51EB" w:rsidRDefault="00CC51EB">
            <w:pPr>
              <w:widowControl w:val="0"/>
              <w:spacing w:line="240" w:lineRule="auto"/>
              <w:jc w:val="center"/>
            </w:pPr>
          </w:p>
        </w:tc>
      </w:tr>
      <w:tr w:rsidR="00CC51EB" w14:paraId="3720CF81" w14:textId="77777777">
        <w:trPr>
          <w:trHeight w:val="420"/>
          <w:jc w:val="center"/>
        </w:trPr>
        <w:tc>
          <w:tcPr>
            <w:tcW w:w="895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9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2BC1C3" w14:textId="77777777" w:rsidR="00CC51EB" w:rsidRDefault="00AB16A7">
            <w:pPr>
              <w:widowControl w:val="0"/>
            </w:pPr>
            <w:r>
              <w:t xml:space="preserve">De </w:t>
            </w:r>
            <w:r>
              <w:rPr>
                <w:b/>
              </w:rPr>
              <w:t xml:space="preserve">impact van de </w:t>
            </w:r>
            <w:proofErr w:type="spellStart"/>
            <w:r>
              <w:rPr>
                <w:b/>
              </w:rPr>
              <w:t>gevraagde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ondersteuning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wordt</w:t>
            </w:r>
            <w:proofErr w:type="spellEnd"/>
            <w:r>
              <w:t xml:space="preserve"> </w:t>
            </w:r>
            <w:proofErr w:type="spellStart"/>
            <w:r>
              <w:t>concreet</w:t>
            </w:r>
            <w:proofErr w:type="spellEnd"/>
            <w:r>
              <w:t xml:space="preserve"> </w:t>
            </w:r>
            <w:proofErr w:type="spellStart"/>
            <w:r>
              <w:t>beschreven</w:t>
            </w:r>
            <w:proofErr w:type="spellEnd"/>
            <w:r>
              <w:t>.</w:t>
            </w:r>
          </w:p>
          <w:p w14:paraId="4EB547A8" w14:textId="77777777" w:rsidR="00CC51EB" w:rsidRDefault="00AB16A7">
            <w:pPr>
              <w:spacing w:after="120"/>
            </w:pP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Het MDT </w:t>
            </w:r>
            <w:proofErr w:type="spellStart"/>
            <w:r>
              <w:rPr>
                <w:i/>
              </w:rPr>
              <w:t>vermeldt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gewoon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dat</w:t>
            </w:r>
            <w:proofErr w:type="spellEnd"/>
            <w:r>
              <w:rPr>
                <w:i/>
              </w:rPr>
              <w:t xml:space="preserve"> er </w:t>
            </w:r>
            <w:proofErr w:type="spellStart"/>
            <w:r>
              <w:rPr>
                <w:i/>
              </w:rPr>
              <w:t>nood</w:t>
            </w:r>
            <w:proofErr w:type="spellEnd"/>
            <w:r>
              <w:rPr>
                <w:i/>
              </w:rPr>
              <w:t xml:space="preserve"> is </w:t>
            </w:r>
            <w:proofErr w:type="spellStart"/>
            <w:r>
              <w:rPr>
                <w:i/>
              </w:rPr>
              <w:t>aan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dagondersteuning</w:t>
            </w:r>
            <w:proofErr w:type="spellEnd"/>
            <w:r>
              <w:rPr>
                <w:i/>
              </w:rPr>
              <w:t xml:space="preserve">, maar </w:t>
            </w:r>
            <w:proofErr w:type="spellStart"/>
            <w:r>
              <w:rPr>
                <w:i/>
              </w:rPr>
              <w:t>concretiseert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dat</w:t>
            </w:r>
            <w:proofErr w:type="spellEnd"/>
            <w:r>
              <w:rPr>
                <w:i/>
              </w:rPr>
              <w:t xml:space="preserve"> door </w:t>
            </w:r>
            <w:proofErr w:type="spellStart"/>
            <w:r>
              <w:rPr>
                <w:i/>
              </w:rPr>
              <w:t>uit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leggen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dat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dagondersteuning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nodig</w:t>
            </w:r>
            <w:proofErr w:type="spellEnd"/>
            <w:r>
              <w:rPr>
                <w:i/>
              </w:rPr>
              <w:t xml:space="preserve"> is </w:t>
            </w:r>
            <w:proofErr w:type="spellStart"/>
            <w:r>
              <w:rPr>
                <w:i/>
              </w:rPr>
              <w:t>omdat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sociale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contacten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ervoor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kunnen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zorgen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dat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sociale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vaardigheden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verder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ontwikkeld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kunnen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worden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85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2695A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8ACE80" w14:textId="77777777" w:rsidR="00CC51EB" w:rsidRDefault="00CC51EB">
            <w:pPr>
              <w:widowControl w:val="0"/>
              <w:spacing w:line="240" w:lineRule="auto"/>
              <w:jc w:val="center"/>
            </w:pPr>
          </w:p>
        </w:tc>
      </w:tr>
      <w:tr w:rsidR="00CC51EB" w14:paraId="59984D2A" w14:textId="77777777">
        <w:trPr>
          <w:trHeight w:val="420"/>
          <w:jc w:val="center"/>
        </w:trPr>
        <w:tc>
          <w:tcPr>
            <w:tcW w:w="895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9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C55AE3" w14:textId="77777777" w:rsidR="00CC51EB" w:rsidRDefault="00AB16A7">
            <w:pPr>
              <w:widowControl w:val="0"/>
            </w:pPr>
            <w:r>
              <w:t xml:space="preserve">Er </w:t>
            </w:r>
            <w:proofErr w:type="spellStart"/>
            <w:r>
              <w:t>wordt</w:t>
            </w:r>
            <w:proofErr w:type="spellEnd"/>
            <w:r>
              <w:t xml:space="preserve"> </w:t>
            </w:r>
            <w:proofErr w:type="spellStart"/>
            <w:r>
              <w:t>concreet</w:t>
            </w:r>
            <w:proofErr w:type="spellEnd"/>
            <w:r>
              <w:t xml:space="preserve"> </w:t>
            </w:r>
            <w:proofErr w:type="spellStart"/>
            <w:r>
              <w:t>beschreven</w:t>
            </w:r>
            <w:proofErr w:type="spellEnd"/>
            <w:r>
              <w:t xml:space="preserve"> </w:t>
            </w:r>
            <w:proofErr w:type="spellStart"/>
            <w:r>
              <w:t>waarom</w:t>
            </w:r>
            <w:proofErr w:type="spellEnd"/>
            <w:r>
              <w:t xml:space="preserve"> </w:t>
            </w:r>
            <w:proofErr w:type="spellStart"/>
            <w:r>
              <w:t>bepaalde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alternatieven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onvoldoende</w:t>
            </w:r>
            <w:proofErr w:type="spellEnd"/>
            <w:r>
              <w:t xml:space="preserve"> </w:t>
            </w:r>
            <w:proofErr w:type="spellStart"/>
            <w:r>
              <w:t>tegemoet</w:t>
            </w:r>
            <w:proofErr w:type="spellEnd"/>
            <w:r>
              <w:t xml:space="preserve"> </w:t>
            </w:r>
            <w:proofErr w:type="spellStart"/>
            <w:r>
              <w:t>komen</w:t>
            </w:r>
            <w:proofErr w:type="spellEnd"/>
            <w:r>
              <w:t xml:space="preserve"> </w:t>
            </w:r>
            <w:proofErr w:type="spellStart"/>
            <w:r>
              <w:t>aan</w:t>
            </w:r>
            <w:proofErr w:type="spellEnd"/>
            <w:r>
              <w:t xml:space="preserve"> de </w:t>
            </w:r>
            <w:proofErr w:type="spellStart"/>
            <w:r>
              <w:t>vraag</w:t>
            </w:r>
            <w:proofErr w:type="spellEnd"/>
            <w:r>
              <w:t xml:space="preserve"> van de </w:t>
            </w:r>
            <w:proofErr w:type="spellStart"/>
            <w:r>
              <w:t>persoon</w:t>
            </w:r>
            <w:proofErr w:type="spellEnd"/>
            <w:r>
              <w:t>.</w:t>
            </w:r>
          </w:p>
          <w:p w14:paraId="2E3C73D5" w14:textId="77777777" w:rsidR="00CC51EB" w:rsidRDefault="00AB16A7">
            <w:pPr>
              <w:widowControl w:val="0"/>
              <w:spacing w:after="120"/>
              <w:rPr>
                <w:i/>
              </w:rPr>
            </w:pP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Het MDT </w:t>
            </w:r>
            <w:proofErr w:type="spellStart"/>
            <w:r>
              <w:rPr>
                <w:i/>
              </w:rPr>
              <w:t>schrijft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niet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enkel</w:t>
            </w:r>
            <w:proofErr w:type="spellEnd"/>
            <w:r>
              <w:rPr>
                <w:i/>
              </w:rPr>
              <w:t xml:space="preserve"> ‘</w:t>
            </w:r>
            <w:proofErr w:type="spellStart"/>
            <w:r>
              <w:rPr>
                <w:i/>
              </w:rPr>
              <w:t>poetshulp</w:t>
            </w:r>
            <w:proofErr w:type="spellEnd"/>
            <w:r>
              <w:rPr>
                <w:i/>
              </w:rPr>
              <w:t xml:space="preserve"> is </w:t>
            </w:r>
            <w:proofErr w:type="spellStart"/>
            <w:r>
              <w:rPr>
                <w:i/>
              </w:rPr>
              <w:t>geen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optie</w:t>
            </w:r>
            <w:proofErr w:type="spellEnd"/>
            <w:r>
              <w:rPr>
                <w:i/>
              </w:rPr>
              <w:t xml:space="preserve">’, maar </w:t>
            </w:r>
            <w:proofErr w:type="spellStart"/>
            <w:r>
              <w:rPr>
                <w:i/>
              </w:rPr>
              <w:t>werkt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ook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verder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uit</w:t>
            </w:r>
            <w:proofErr w:type="spellEnd"/>
            <w:r>
              <w:rPr>
                <w:i/>
              </w:rPr>
              <w:t xml:space="preserve">: de </w:t>
            </w:r>
            <w:proofErr w:type="spellStart"/>
            <w:r>
              <w:rPr>
                <w:i/>
              </w:rPr>
              <w:t>persoon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heeft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nood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één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vaste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begel</w:t>
            </w:r>
            <w:r>
              <w:rPr>
                <w:i/>
              </w:rPr>
              <w:t>eider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voor</w:t>
            </w:r>
            <w:proofErr w:type="spellEnd"/>
            <w:r>
              <w:rPr>
                <w:i/>
              </w:rPr>
              <w:t xml:space="preserve"> alle </w:t>
            </w:r>
            <w:proofErr w:type="spellStart"/>
            <w:r>
              <w:rPr>
                <w:i/>
              </w:rPr>
              <w:t>ondersteuning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Hij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kan</w:t>
            </w:r>
            <w:proofErr w:type="spellEnd"/>
            <w:r>
              <w:rPr>
                <w:i/>
              </w:rPr>
              <w:t xml:space="preserve"> er </w:t>
            </w:r>
            <w:proofErr w:type="spellStart"/>
            <w:r>
              <w:rPr>
                <w:i/>
              </w:rPr>
              <w:t>niet</w:t>
            </w:r>
            <w:proofErr w:type="spellEnd"/>
            <w:r>
              <w:rPr>
                <w:i/>
              </w:rPr>
              <w:t xml:space="preserve"> mee om </w:t>
            </w:r>
            <w:proofErr w:type="spellStart"/>
            <w:r>
              <w:rPr>
                <w:i/>
              </w:rPr>
              <w:t>dat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poetshulp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elke</w:t>
            </w:r>
            <w:proofErr w:type="spellEnd"/>
            <w:r>
              <w:rPr>
                <w:i/>
              </w:rPr>
              <w:t xml:space="preserve"> week </w:t>
            </w:r>
            <w:proofErr w:type="spellStart"/>
            <w:r>
              <w:rPr>
                <w:i/>
              </w:rPr>
              <w:t>zou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veranderen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kan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administratie</w:t>
            </w:r>
            <w:proofErr w:type="spellEnd"/>
            <w:r>
              <w:rPr>
                <w:i/>
              </w:rPr>
              <w:t xml:space="preserve"> die </w:t>
            </w:r>
            <w:proofErr w:type="spellStart"/>
            <w:r>
              <w:rPr>
                <w:i/>
              </w:rPr>
              <w:t>daarbij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komt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kijken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niet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opnemen</w:t>
            </w:r>
            <w:proofErr w:type="spellEnd"/>
            <w:r>
              <w:rPr>
                <w:i/>
              </w:rPr>
              <w:t>.</w:t>
            </w:r>
            <w:r>
              <w:rPr>
                <w:i/>
              </w:rPr>
              <w:br/>
            </w: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Het MDT </w:t>
            </w:r>
            <w:proofErr w:type="spellStart"/>
            <w:r>
              <w:rPr>
                <w:i/>
              </w:rPr>
              <w:t>vermeldt</w:t>
            </w:r>
            <w:proofErr w:type="spellEnd"/>
            <w:r>
              <w:rPr>
                <w:i/>
              </w:rPr>
              <w:t xml:space="preserve"> alle </w:t>
            </w:r>
            <w:proofErr w:type="spellStart"/>
            <w:r>
              <w:rPr>
                <w:i/>
              </w:rPr>
              <w:t>mogelijke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alternatieven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vergeet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passende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alternatieven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voor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persoon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bv</w:t>
            </w:r>
            <w:proofErr w:type="spellEnd"/>
            <w:r>
              <w:rPr>
                <w:i/>
              </w:rPr>
              <w:t xml:space="preserve">. RTH, </w:t>
            </w:r>
            <w:proofErr w:type="spellStart"/>
            <w:r>
              <w:rPr>
                <w:i/>
              </w:rPr>
              <w:t>reguliere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diensten</w:t>
            </w:r>
            <w:proofErr w:type="spellEnd"/>
            <w:r>
              <w:rPr>
                <w:i/>
              </w:rPr>
              <w:t xml:space="preserve"> …).</w:t>
            </w:r>
          </w:p>
        </w:tc>
        <w:tc>
          <w:tcPr>
            <w:tcW w:w="85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2695A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48327" w14:textId="77777777" w:rsidR="00CC51EB" w:rsidRDefault="00CC51EB">
            <w:pPr>
              <w:widowControl w:val="0"/>
              <w:spacing w:line="240" w:lineRule="auto"/>
              <w:jc w:val="center"/>
            </w:pPr>
          </w:p>
        </w:tc>
      </w:tr>
    </w:tbl>
    <w:p w14:paraId="42D52C42" w14:textId="77777777" w:rsidR="00CC51EB" w:rsidRDefault="00CC51EB"/>
    <w:tbl>
      <w:tblPr>
        <w:tblStyle w:val="af"/>
        <w:tblW w:w="98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55"/>
        <w:gridCol w:w="850"/>
      </w:tblGrid>
      <w:tr w:rsidR="00CC51EB" w14:paraId="0204D0D8" w14:textId="77777777">
        <w:trPr>
          <w:trHeight w:val="420"/>
          <w:jc w:val="center"/>
        </w:trPr>
        <w:tc>
          <w:tcPr>
            <w:tcW w:w="9805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11788C"/>
          </w:tcPr>
          <w:p w14:paraId="070FBE51" w14:textId="77777777" w:rsidR="00CC51EB" w:rsidRDefault="00AB16A7">
            <w:pPr>
              <w:rPr>
                <w:color w:val="FFFFFF"/>
              </w:rPr>
            </w:pPr>
            <w:r>
              <w:rPr>
                <w:b/>
                <w:color w:val="FFFFFF"/>
              </w:rPr>
              <w:lastRenderedPageBreak/>
              <w:t xml:space="preserve">De </w:t>
            </w:r>
            <w:proofErr w:type="spellStart"/>
            <w:r>
              <w:rPr>
                <w:b/>
                <w:color w:val="FFFFFF"/>
              </w:rPr>
              <w:t>opsplitsing</w:t>
            </w:r>
            <w:proofErr w:type="spellEnd"/>
            <w:r>
              <w:rPr>
                <w:b/>
                <w:color w:val="FFFFFF"/>
              </w:rPr>
              <w:t xml:space="preserve"> van de </w:t>
            </w:r>
            <w:proofErr w:type="spellStart"/>
            <w:r>
              <w:rPr>
                <w:b/>
                <w:color w:val="FFFFFF"/>
              </w:rPr>
              <w:t>vraag</w:t>
            </w:r>
            <w:proofErr w:type="spellEnd"/>
            <w:r>
              <w:rPr>
                <w:b/>
                <w:color w:val="FFFFFF"/>
              </w:rPr>
              <w:t xml:space="preserve"> is </w:t>
            </w:r>
            <w:proofErr w:type="spellStart"/>
            <w:r>
              <w:rPr>
                <w:b/>
                <w:color w:val="FFFFFF"/>
              </w:rPr>
              <w:t>voldoende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geobjectiveerd</w:t>
            </w:r>
            <w:proofErr w:type="spellEnd"/>
          </w:p>
        </w:tc>
      </w:tr>
      <w:tr w:rsidR="00CC51EB" w14:paraId="4BD89E53" w14:textId="77777777">
        <w:trPr>
          <w:trHeight w:val="420"/>
          <w:jc w:val="center"/>
        </w:trPr>
        <w:tc>
          <w:tcPr>
            <w:tcW w:w="89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9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CC906A" w14:textId="77777777" w:rsidR="00CC51EB" w:rsidRDefault="00AB16A7">
            <w:pPr>
              <w:widowControl w:val="0"/>
            </w:pPr>
            <w:r>
              <w:t xml:space="preserve">De </w:t>
            </w:r>
            <w:r>
              <w:rPr>
                <w:b/>
              </w:rPr>
              <w:t xml:space="preserve">wens tot </w:t>
            </w:r>
            <w:proofErr w:type="spellStart"/>
            <w:r>
              <w:rPr>
                <w:b/>
              </w:rPr>
              <w:t>opsplitsing</w:t>
            </w:r>
            <w:proofErr w:type="spellEnd"/>
            <w:r>
              <w:rPr>
                <w:b/>
              </w:rPr>
              <w:t xml:space="preserve"> van de </w:t>
            </w:r>
            <w:proofErr w:type="spellStart"/>
            <w:r>
              <w:rPr>
                <w:b/>
              </w:rPr>
              <w:t>vraag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is in concrete termen </w:t>
            </w:r>
            <w:proofErr w:type="spellStart"/>
            <w:r>
              <w:t>gemotiveerd</w:t>
            </w:r>
            <w:proofErr w:type="spellEnd"/>
            <w:r>
              <w:t>.</w:t>
            </w:r>
          </w:p>
          <w:p w14:paraId="7BCCF0D9" w14:textId="77777777" w:rsidR="00CC51EB" w:rsidRDefault="00AB16A7">
            <w:pPr>
              <w:widowControl w:val="0"/>
              <w:spacing w:after="120"/>
            </w:pP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Het MDT </w:t>
            </w:r>
            <w:proofErr w:type="spellStart"/>
            <w:r>
              <w:rPr>
                <w:i/>
              </w:rPr>
              <w:t>schrijft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niet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gewoon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dat</w:t>
            </w:r>
            <w:proofErr w:type="spellEnd"/>
            <w:r>
              <w:rPr>
                <w:i/>
              </w:rPr>
              <w:t xml:space="preserve"> twee van de </w:t>
            </w:r>
            <w:proofErr w:type="spellStart"/>
            <w:r>
              <w:rPr>
                <w:i/>
              </w:rPr>
              <w:t>vijf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dagen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dagondersteuning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dringender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zijn</w:t>
            </w:r>
            <w:proofErr w:type="spellEnd"/>
            <w:r>
              <w:rPr>
                <w:i/>
              </w:rPr>
              <w:t xml:space="preserve">, maar </w:t>
            </w:r>
            <w:proofErr w:type="spellStart"/>
            <w:r>
              <w:rPr>
                <w:i/>
              </w:rPr>
              <w:t>legt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ook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uit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waarom</w:t>
            </w:r>
            <w:proofErr w:type="spellEnd"/>
            <w:r>
              <w:rPr>
                <w:i/>
              </w:rPr>
              <w:t xml:space="preserve">: De </w:t>
            </w:r>
            <w:proofErr w:type="spellStart"/>
            <w:r>
              <w:rPr>
                <w:i/>
              </w:rPr>
              <w:t>persoon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heeft</w:t>
            </w:r>
            <w:proofErr w:type="spellEnd"/>
            <w:r>
              <w:rPr>
                <w:i/>
              </w:rPr>
              <w:t xml:space="preserve"> op </w:t>
            </w:r>
            <w:proofErr w:type="spellStart"/>
            <w:r>
              <w:rPr>
                <w:i/>
              </w:rPr>
              <w:t>dit</w:t>
            </w:r>
            <w:proofErr w:type="spellEnd"/>
            <w:r>
              <w:rPr>
                <w:i/>
              </w:rPr>
              <w:t xml:space="preserve"> moment </w:t>
            </w:r>
            <w:proofErr w:type="spellStart"/>
            <w:r>
              <w:rPr>
                <w:i/>
              </w:rPr>
              <w:t>vrijwilligerswerk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gevonden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voor</w:t>
            </w:r>
            <w:proofErr w:type="spellEnd"/>
            <w:r>
              <w:rPr>
                <w:i/>
              </w:rPr>
              <w:t xml:space="preserve"> 3 </w:t>
            </w:r>
            <w:proofErr w:type="spellStart"/>
            <w:r>
              <w:rPr>
                <w:i/>
              </w:rPr>
              <w:t>dagen</w:t>
            </w:r>
            <w:proofErr w:type="spellEnd"/>
            <w:r>
              <w:rPr>
                <w:i/>
              </w:rPr>
              <w:t xml:space="preserve"> per week </w:t>
            </w:r>
            <w:proofErr w:type="spellStart"/>
            <w:r>
              <w:rPr>
                <w:i/>
              </w:rPr>
              <w:t>waardoor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dagondersteuning</w:t>
            </w:r>
            <w:proofErr w:type="spellEnd"/>
            <w:r>
              <w:rPr>
                <w:i/>
              </w:rPr>
              <w:t xml:space="preserve"> op die </w:t>
            </w:r>
            <w:proofErr w:type="spellStart"/>
            <w:r>
              <w:rPr>
                <w:i/>
              </w:rPr>
              <w:t>dagen</w:t>
            </w:r>
            <w:proofErr w:type="spellEnd"/>
            <w:r>
              <w:rPr>
                <w:i/>
              </w:rPr>
              <w:t xml:space="preserve"> minder </w:t>
            </w:r>
            <w:proofErr w:type="spellStart"/>
            <w:r>
              <w:rPr>
                <w:i/>
              </w:rPr>
              <w:t>dringend</w:t>
            </w:r>
            <w:proofErr w:type="spellEnd"/>
            <w:r>
              <w:rPr>
                <w:i/>
              </w:rPr>
              <w:t xml:space="preserve"> is. Op de </w:t>
            </w:r>
            <w:proofErr w:type="spellStart"/>
            <w:r>
              <w:rPr>
                <w:i/>
              </w:rPr>
              <w:t>overige</w:t>
            </w:r>
            <w:proofErr w:type="spellEnd"/>
            <w:r>
              <w:rPr>
                <w:i/>
              </w:rPr>
              <w:t xml:space="preserve"> 2 </w:t>
            </w:r>
            <w:proofErr w:type="spellStart"/>
            <w:r>
              <w:rPr>
                <w:i/>
              </w:rPr>
              <w:t>dagen</w:t>
            </w:r>
            <w:proofErr w:type="spellEnd"/>
            <w:r>
              <w:rPr>
                <w:i/>
              </w:rPr>
              <w:t xml:space="preserve"> is </w:t>
            </w:r>
            <w:proofErr w:type="spellStart"/>
            <w:r>
              <w:rPr>
                <w:i/>
              </w:rPr>
              <w:t>dagbesteding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echter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noodzakelijk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omdat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ouders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merken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hij</w:t>
            </w:r>
            <w:proofErr w:type="spellEnd"/>
            <w:r>
              <w:rPr>
                <w:i/>
              </w:rPr>
              <w:t xml:space="preserve"> erg </w:t>
            </w:r>
            <w:proofErr w:type="spellStart"/>
            <w:r>
              <w:rPr>
                <w:i/>
              </w:rPr>
              <w:t>veel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nood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heeft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structuur</w:t>
            </w:r>
            <w:proofErr w:type="spellEnd"/>
            <w:r>
              <w:rPr>
                <w:i/>
              </w:rPr>
              <w:t xml:space="preserve">. Als die </w:t>
            </w:r>
            <w:proofErr w:type="spellStart"/>
            <w:r>
              <w:rPr>
                <w:i/>
              </w:rPr>
              <w:t>structuur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ontbreekt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escaleren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gedragsproblemen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85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2695A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0AA79" w14:textId="77777777" w:rsidR="00CC51EB" w:rsidRDefault="00CC51EB">
            <w:pPr>
              <w:widowControl w:val="0"/>
              <w:spacing w:line="240" w:lineRule="auto"/>
              <w:jc w:val="center"/>
            </w:pPr>
          </w:p>
        </w:tc>
      </w:tr>
    </w:tbl>
    <w:p w14:paraId="503EC319" w14:textId="77777777" w:rsidR="00CC51EB" w:rsidRDefault="00AB16A7">
      <w:pPr>
        <w:pStyle w:val="Kop2"/>
        <w:spacing w:before="360" w:after="120"/>
        <w:rPr>
          <w:color w:val="11788C"/>
          <w:sz w:val="26"/>
          <w:szCs w:val="26"/>
        </w:rPr>
      </w:pPr>
      <w:bookmarkStart w:id="15" w:name="_n8iq6r78qzc2" w:colFirst="0" w:colLast="0"/>
      <w:bookmarkEnd w:id="15"/>
      <w:proofErr w:type="spellStart"/>
      <w:r>
        <w:rPr>
          <w:color w:val="11788C"/>
          <w:sz w:val="26"/>
          <w:szCs w:val="26"/>
        </w:rPr>
        <w:t>Actualiteit</w:t>
      </w:r>
      <w:proofErr w:type="spellEnd"/>
    </w:p>
    <w:p w14:paraId="12CF825B" w14:textId="77777777" w:rsidR="00CC51EB" w:rsidRDefault="00AB16A7">
      <w:pPr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shd w:val="clear" w:color="auto" w:fill="F3F3F3"/>
        <w:jc w:val="center"/>
      </w:pPr>
      <w:r>
        <w:rPr>
          <w:i/>
        </w:rPr>
        <w:t xml:space="preserve">“Het </w:t>
      </w:r>
      <w:proofErr w:type="spellStart"/>
      <w:r>
        <w:rPr>
          <w:i/>
        </w:rPr>
        <w:t>verslag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schetst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actueel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beeld</w:t>
      </w:r>
      <w:proofErr w:type="spellEnd"/>
      <w:r>
        <w:rPr>
          <w:i/>
        </w:rPr>
        <w:t xml:space="preserve"> van de </w:t>
      </w:r>
      <w:proofErr w:type="spellStart"/>
      <w:r>
        <w:rPr>
          <w:i/>
        </w:rPr>
        <w:t>leefsituatie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ondersteuningsnood</w:t>
      </w:r>
      <w:proofErr w:type="spellEnd"/>
      <w:r>
        <w:rPr>
          <w:i/>
        </w:rPr>
        <w:t xml:space="preserve"> van de </w:t>
      </w:r>
      <w:proofErr w:type="spellStart"/>
      <w:r>
        <w:rPr>
          <w:i/>
        </w:rPr>
        <w:t>persoon</w:t>
      </w:r>
      <w:proofErr w:type="spellEnd"/>
      <w:r>
        <w:rPr>
          <w:i/>
        </w:rPr>
        <w:t xml:space="preserve"> met </w:t>
      </w:r>
      <w:proofErr w:type="spellStart"/>
      <w:r>
        <w:rPr>
          <w:i/>
        </w:rPr>
        <w:t>een</w:t>
      </w:r>
      <w:proofErr w:type="spellEnd"/>
      <w:r>
        <w:rPr>
          <w:i/>
        </w:rPr>
        <w:t xml:space="preserve"> handicap. </w:t>
      </w:r>
      <w:proofErr w:type="spellStart"/>
      <w:r>
        <w:rPr>
          <w:i/>
        </w:rPr>
        <w:t>Indien</w:t>
      </w:r>
      <w:proofErr w:type="spellEnd"/>
      <w:r>
        <w:rPr>
          <w:i/>
        </w:rPr>
        <w:t xml:space="preserve"> op </w:t>
      </w:r>
      <w:proofErr w:type="spellStart"/>
      <w:r>
        <w:rPr>
          <w:i/>
        </w:rPr>
        <w:t>dit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vlak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cruciale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wijzigingen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plaatsvinden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moeten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deze</w:t>
      </w:r>
      <w:proofErr w:type="spellEnd"/>
      <w:r>
        <w:rPr>
          <w:i/>
        </w:rPr>
        <w:t xml:space="preserve"> steeds </w:t>
      </w:r>
      <w:proofErr w:type="spellStart"/>
      <w:r>
        <w:rPr>
          <w:i/>
        </w:rPr>
        <w:t>geactualiseerd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worden</w:t>
      </w:r>
      <w:proofErr w:type="spellEnd"/>
      <w:r>
        <w:rPr>
          <w:i/>
        </w:rPr>
        <w:t xml:space="preserve"> in het </w:t>
      </w:r>
      <w:proofErr w:type="spellStart"/>
      <w:r>
        <w:rPr>
          <w:i/>
        </w:rPr>
        <w:t>verslag</w:t>
      </w:r>
      <w:proofErr w:type="spellEnd"/>
      <w:r>
        <w:rPr>
          <w:i/>
        </w:rPr>
        <w:t>.”</w:t>
      </w:r>
    </w:p>
    <w:p w14:paraId="3DC8A298" w14:textId="77777777" w:rsidR="00CC51EB" w:rsidRDefault="00CC51EB"/>
    <w:tbl>
      <w:tblPr>
        <w:tblStyle w:val="af0"/>
        <w:tblW w:w="98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55"/>
        <w:gridCol w:w="900"/>
      </w:tblGrid>
      <w:tr w:rsidR="00CC51EB" w14:paraId="2E442D7A" w14:textId="77777777">
        <w:trPr>
          <w:trHeight w:val="420"/>
          <w:jc w:val="center"/>
        </w:trPr>
        <w:tc>
          <w:tcPr>
            <w:tcW w:w="89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9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126A46" w14:textId="77777777" w:rsidR="00CC51EB" w:rsidRDefault="00AB16A7">
            <w:pPr>
              <w:widowControl w:val="0"/>
            </w:pPr>
            <w:r>
              <w:t xml:space="preserve">De </w:t>
            </w:r>
            <w:proofErr w:type="spellStart"/>
            <w:r>
              <w:t>beschrijving</w:t>
            </w:r>
            <w:proofErr w:type="spellEnd"/>
            <w:r>
              <w:t xml:space="preserve"> van </w:t>
            </w:r>
            <w:proofErr w:type="spellStart"/>
            <w:r>
              <w:rPr>
                <w:b/>
              </w:rPr>
              <w:t>leefsitua</w:t>
            </w:r>
            <w:r>
              <w:rPr>
                <w:b/>
              </w:rPr>
              <w:t>tie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is </w:t>
            </w:r>
            <w:proofErr w:type="spellStart"/>
            <w:r>
              <w:t>actueel</w:t>
            </w:r>
            <w:proofErr w:type="spellEnd"/>
            <w:r>
              <w:t>.</w:t>
            </w:r>
          </w:p>
          <w:p w14:paraId="3E83DD17" w14:textId="77777777" w:rsidR="00CC51EB" w:rsidRDefault="00AB16A7">
            <w:pPr>
              <w:widowControl w:val="0"/>
              <w:spacing w:after="120"/>
            </w:pP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Als de </w:t>
            </w:r>
            <w:proofErr w:type="spellStart"/>
            <w:r>
              <w:rPr>
                <w:i/>
              </w:rPr>
              <w:t>persoon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thuis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woont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lange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revalidatieperiode</w:t>
            </w:r>
            <w:proofErr w:type="spellEnd"/>
            <w:r>
              <w:rPr>
                <w:i/>
              </w:rPr>
              <w:t xml:space="preserve">, dan </w:t>
            </w:r>
            <w:proofErr w:type="spellStart"/>
            <w:r>
              <w:rPr>
                <w:i/>
              </w:rPr>
              <w:t>beschrijft</w:t>
            </w:r>
            <w:proofErr w:type="spellEnd"/>
            <w:r>
              <w:rPr>
                <w:i/>
              </w:rPr>
              <w:t xml:space="preserve"> het MDT de </w:t>
            </w:r>
            <w:proofErr w:type="spellStart"/>
            <w:r>
              <w:rPr>
                <w:i/>
              </w:rPr>
              <w:t>huidige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situatie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thuis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niet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situatie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tijdens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revalidatieperiode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900" w:type="dxa"/>
            <w:tcBorders>
              <w:top w:val="single" w:sz="8" w:space="0" w:color="B7B7B7"/>
              <w:left w:val="single" w:sz="9" w:space="0" w:color="B7B7B7"/>
              <w:bottom w:val="single" w:sz="8" w:space="0" w:color="B7B7B7"/>
              <w:right w:val="single" w:sz="8" w:space="0" w:color="B7B7B7"/>
            </w:tcBorders>
            <w:shd w:val="clear" w:color="auto" w:fill="2695A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C59724" w14:textId="77777777" w:rsidR="00CC51EB" w:rsidRDefault="00CC51EB">
            <w:pPr>
              <w:widowControl w:val="0"/>
              <w:spacing w:line="240" w:lineRule="auto"/>
              <w:jc w:val="center"/>
            </w:pPr>
          </w:p>
        </w:tc>
      </w:tr>
      <w:tr w:rsidR="00CC51EB" w14:paraId="493697DC" w14:textId="77777777">
        <w:trPr>
          <w:trHeight w:val="420"/>
          <w:jc w:val="center"/>
        </w:trPr>
        <w:tc>
          <w:tcPr>
            <w:tcW w:w="89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9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915C4B" w14:textId="77777777" w:rsidR="00CC51EB" w:rsidRDefault="00AB16A7">
            <w:pPr>
              <w:widowControl w:val="0"/>
            </w:pPr>
            <w:r>
              <w:t xml:space="preserve">Als de </w:t>
            </w:r>
            <w:proofErr w:type="spellStart"/>
            <w:r>
              <w:rPr>
                <w:b/>
              </w:rPr>
              <w:t>ondersteuning</w:t>
            </w:r>
            <w:proofErr w:type="spellEnd"/>
            <w:r>
              <w:rPr>
                <w:b/>
              </w:rPr>
              <w:t xml:space="preserve"> op </w:t>
            </w:r>
            <w:proofErr w:type="spellStart"/>
            <w:r>
              <w:rPr>
                <w:b/>
              </w:rPr>
              <w:t>korte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termijn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wordt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stopgezet</w:t>
            </w:r>
            <w:proofErr w:type="spellEnd"/>
            <w:r>
              <w:t xml:space="preserve">, is </w:t>
            </w:r>
            <w:proofErr w:type="spellStart"/>
            <w:r>
              <w:t>dat</w:t>
            </w:r>
            <w:proofErr w:type="spellEnd"/>
            <w:r>
              <w:t xml:space="preserve"> </w:t>
            </w:r>
            <w:proofErr w:type="spellStart"/>
            <w:r>
              <w:t>voldoende</w:t>
            </w:r>
            <w:proofErr w:type="spellEnd"/>
            <w:r>
              <w:t xml:space="preserve"> </w:t>
            </w:r>
            <w:proofErr w:type="spellStart"/>
            <w:r>
              <w:t>uitgewerkt</w:t>
            </w:r>
            <w:proofErr w:type="spellEnd"/>
            <w:r>
              <w:t xml:space="preserve">: </w:t>
            </w:r>
            <w:proofErr w:type="spellStart"/>
            <w:r>
              <w:t>waarom</w:t>
            </w:r>
            <w:proofErr w:type="spellEnd"/>
            <w:r>
              <w:t xml:space="preserve"> </w:t>
            </w:r>
            <w:proofErr w:type="spellStart"/>
            <w:r>
              <w:t>wordt</w:t>
            </w:r>
            <w:proofErr w:type="spellEnd"/>
            <w:r>
              <w:t xml:space="preserve"> de </w:t>
            </w:r>
            <w:proofErr w:type="spellStart"/>
            <w:r>
              <w:t>ondersteuning</w:t>
            </w:r>
            <w:proofErr w:type="spellEnd"/>
            <w:r>
              <w:t xml:space="preserve"> </w:t>
            </w:r>
            <w:proofErr w:type="spellStart"/>
            <w:r>
              <w:t>stopgezet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welke</w:t>
            </w:r>
            <w:proofErr w:type="spellEnd"/>
            <w:r>
              <w:t xml:space="preserve"> impact </w:t>
            </w:r>
            <w:proofErr w:type="spellStart"/>
            <w:r>
              <w:t>heeft</w:t>
            </w:r>
            <w:proofErr w:type="spellEnd"/>
            <w:r>
              <w:t xml:space="preserve"> </w:t>
            </w:r>
            <w:proofErr w:type="spellStart"/>
            <w:r>
              <w:t>dat</w:t>
            </w:r>
            <w:proofErr w:type="spellEnd"/>
            <w:r>
              <w:t>?</w:t>
            </w:r>
          </w:p>
          <w:p w14:paraId="4B8E5AD9" w14:textId="77777777" w:rsidR="00CC51EB" w:rsidRDefault="00AB16A7">
            <w:pPr>
              <w:widowControl w:val="0"/>
              <w:spacing w:after="120"/>
            </w:pP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Als </w:t>
            </w:r>
            <w:proofErr w:type="spellStart"/>
            <w:r>
              <w:rPr>
                <w:i/>
              </w:rPr>
              <w:t>een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persoon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volgende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maand</w:t>
            </w:r>
            <w:proofErr w:type="spellEnd"/>
            <w:r>
              <w:rPr>
                <w:i/>
              </w:rPr>
              <w:t xml:space="preserve"> het MFC </w:t>
            </w:r>
            <w:proofErr w:type="spellStart"/>
            <w:r>
              <w:rPr>
                <w:i/>
              </w:rPr>
              <w:t>moet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verlaten</w:t>
            </w:r>
            <w:proofErr w:type="spellEnd"/>
            <w:r>
              <w:rPr>
                <w:i/>
              </w:rPr>
              <w:t xml:space="preserve">, dan </w:t>
            </w:r>
            <w:proofErr w:type="spellStart"/>
            <w:r>
              <w:rPr>
                <w:i/>
              </w:rPr>
              <w:t>beschrijft</w:t>
            </w:r>
            <w:proofErr w:type="spellEnd"/>
            <w:r>
              <w:rPr>
                <w:i/>
              </w:rPr>
              <w:t xml:space="preserve"> het MDT </w:t>
            </w:r>
            <w:proofErr w:type="spellStart"/>
            <w:r>
              <w:rPr>
                <w:i/>
              </w:rPr>
              <w:t>duidelijk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waarom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welke</w:t>
            </w:r>
            <w:proofErr w:type="spellEnd"/>
            <w:r>
              <w:rPr>
                <w:i/>
              </w:rPr>
              <w:t xml:space="preserve"> impact </w:t>
            </w:r>
            <w:proofErr w:type="spellStart"/>
            <w:r>
              <w:rPr>
                <w:i/>
              </w:rPr>
              <w:t>dat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zal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hebben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900" w:type="dxa"/>
            <w:tcBorders>
              <w:top w:val="single" w:sz="8" w:space="0" w:color="B7B7B7"/>
              <w:left w:val="single" w:sz="9" w:space="0" w:color="B7B7B7"/>
              <w:bottom w:val="single" w:sz="8" w:space="0" w:color="B7B7B7"/>
              <w:right w:val="single" w:sz="8" w:space="0" w:color="B7B7B7"/>
            </w:tcBorders>
            <w:shd w:val="clear" w:color="auto" w:fill="2695A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401A1D" w14:textId="77777777" w:rsidR="00CC51EB" w:rsidRDefault="00CC51EB">
            <w:pPr>
              <w:widowControl w:val="0"/>
              <w:spacing w:line="240" w:lineRule="auto"/>
              <w:jc w:val="center"/>
            </w:pPr>
          </w:p>
        </w:tc>
      </w:tr>
      <w:tr w:rsidR="00CC51EB" w14:paraId="4B26A273" w14:textId="77777777">
        <w:trPr>
          <w:trHeight w:val="420"/>
          <w:jc w:val="center"/>
        </w:trPr>
        <w:tc>
          <w:tcPr>
            <w:tcW w:w="89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9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6CBE25" w14:textId="77777777" w:rsidR="00CC51EB" w:rsidRDefault="00AB16A7">
            <w:pPr>
              <w:widowControl w:val="0"/>
            </w:pPr>
            <w:r>
              <w:t xml:space="preserve">Er </w:t>
            </w:r>
            <w:proofErr w:type="spellStart"/>
            <w:r>
              <w:t>wordt</w:t>
            </w:r>
            <w:proofErr w:type="spellEnd"/>
            <w:r>
              <w:t xml:space="preserve"> </w:t>
            </w:r>
            <w:proofErr w:type="spellStart"/>
            <w:r>
              <w:t>een</w:t>
            </w:r>
            <w:proofErr w:type="spellEnd"/>
            <w:r>
              <w:t xml:space="preserve"> </w:t>
            </w:r>
            <w:proofErr w:type="spellStart"/>
            <w:r>
              <w:t>inschatting</w:t>
            </w:r>
            <w:proofErr w:type="spellEnd"/>
            <w:r>
              <w:t xml:space="preserve"> </w:t>
            </w:r>
            <w:proofErr w:type="spellStart"/>
            <w:r>
              <w:t>gemaakt</w:t>
            </w:r>
            <w:proofErr w:type="spellEnd"/>
            <w:r>
              <w:t xml:space="preserve"> van de </w:t>
            </w:r>
            <w:r>
              <w:rPr>
                <w:b/>
              </w:rPr>
              <w:t xml:space="preserve">impact van de </w:t>
            </w:r>
            <w:proofErr w:type="spellStart"/>
            <w:r>
              <w:rPr>
                <w:b/>
              </w:rPr>
              <w:t>opstart</w:t>
            </w:r>
            <w:proofErr w:type="spellEnd"/>
            <w:r>
              <w:rPr>
                <w:b/>
              </w:rPr>
              <w:t xml:space="preserve"> van </w:t>
            </w:r>
            <w:proofErr w:type="spellStart"/>
            <w:r>
              <w:rPr>
                <w:b/>
              </w:rPr>
              <w:t>ondersteuning</w:t>
            </w:r>
            <w:proofErr w:type="spellEnd"/>
            <w:r>
              <w:t>.</w:t>
            </w:r>
          </w:p>
          <w:p w14:paraId="3CC76882" w14:textId="77777777" w:rsidR="00CC51EB" w:rsidRDefault="00AB16A7">
            <w:pPr>
              <w:widowControl w:val="0"/>
              <w:spacing w:after="120"/>
            </w:pP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De </w:t>
            </w:r>
            <w:proofErr w:type="spellStart"/>
            <w:r>
              <w:rPr>
                <w:i/>
              </w:rPr>
              <w:t>persoon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krijgt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</w:t>
            </w:r>
            <w:r>
              <w:rPr>
                <w:i/>
              </w:rPr>
              <w:t>anaf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volgende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maand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thuisbegeleiding</w:t>
            </w:r>
            <w:proofErr w:type="spellEnd"/>
            <w:r>
              <w:rPr>
                <w:i/>
              </w:rPr>
              <w:t xml:space="preserve"> via RTH om het </w:t>
            </w:r>
            <w:proofErr w:type="spellStart"/>
            <w:r>
              <w:rPr>
                <w:i/>
              </w:rPr>
              <w:t>huishouden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organiseren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Daardoor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zal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hij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zelfstandig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kunnen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instaan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voor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huishoudelijke</w:t>
            </w:r>
            <w:proofErr w:type="spellEnd"/>
            <w:r>
              <w:rPr>
                <w:i/>
              </w:rPr>
              <w:t xml:space="preserve"> taken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moeten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deze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niet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overgenomen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worden</w:t>
            </w:r>
            <w:proofErr w:type="spellEnd"/>
            <w:r>
              <w:rPr>
                <w:i/>
              </w:rPr>
              <w:t xml:space="preserve"> door de </w:t>
            </w:r>
            <w:proofErr w:type="spellStart"/>
            <w:r>
              <w:rPr>
                <w:i/>
              </w:rPr>
              <w:t>moeder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900" w:type="dxa"/>
            <w:tcBorders>
              <w:top w:val="single" w:sz="8" w:space="0" w:color="B7B7B7"/>
              <w:left w:val="single" w:sz="9" w:space="0" w:color="B7B7B7"/>
              <w:bottom w:val="single" w:sz="8" w:space="0" w:color="B7B7B7"/>
              <w:right w:val="single" w:sz="8" w:space="0" w:color="B7B7B7"/>
            </w:tcBorders>
            <w:shd w:val="clear" w:color="auto" w:fill="2695A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011F9D" w14:textId="77777777" w:rsidR="00CC51EB" w:rsidRDefault="00CC51EB">
            <w:pPr>
              <w:widowControl w:val="0"/>
              <w:spacing w:line="240" w:lineRule="auto"/>
              <w:jc w:val="center"/>
            </w:pPr>
          </w:p>
        </w:tc>
      </w:tr>
    </w:tbl>
    <w:p w14:paraId="2432FC82" w14:textId="77777777" w:rsidR="00CC51EB" w:rsidRDefault="00AB16A7">
      <w:pPr>
        <w:pStyle w:val="Kop2"/>
        <w:spacing w:before="360" w:after="120"/>
        <w:rPr>
          <w:color w:val="11788C"/>
          <w:sz w:val="26"/>
          <w:szCs w:val="26"/>
        </w:rPr>
      </w:pPr>
      <w:bookmarkStart w:id="16" w:name="_rzldl4fidanw" w:colFirst="0" w:colLast="0"/>
      <w:bookmarkEnd w:id="16"/>
      <w:proofErr w:type="spellStart"/>
      <w:r>
        <w:rPr>
          <w:color w:val="11788C"/>
          <w:sz w:val="26"/>
          <w:szCs w:val="26"/>
        </w:rPr>
        <w:t>Deskundigheid</w:t>
      </w:r>
      <w:proofErr w:type="spellEnd"/>
    </w:p>
    <w:p w14:paraId="530DBBD3" w14:textId="77777777" w:rsidR="00CC51EB" w:rsidRDefault="00AB16A7">
      <w:pPr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shd w:val="clear" w:color="auto" w:fill="F3F3F3"/>
        <w:jc w:val="center"/>
      </w:pPr>
      <w:r>
        <w:rPr>
          <w:i/>
        </w:rPr>
        <w:t xml:space="preserve">“Het </w:t>
      </w:r>
      <w:proofErr w:type="spellStart"/>
      <w:r>
        <w:rPr>
          <w:i/>
        </w:rPr>
        <w:t>verslag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wordt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multidisciplinair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opgemaakt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samenspraak</w:t>
      </w:r>
      <w:proofErr w:type="spellEnd"/>
      <w:r>
        <w:rPr>
          <w:i/>
        </w:rPr>
        <w:t xml:space="preserve"> met de </w:t>
      </w:r>
      <w:proofErr w:type="spellStart"/>
      <w:r>
        <w:rPr>
          <w:i/>
        </w:rPr>
        <w:t>indicatiesteller</w:t>
      </w:r>
      <w:proofErr w:type="spellEnd"/>
      <w:r>
        <w:rPr>
          <w:i/>
        </w:rPr>
        <w:t xml:space="preserve">(s) met de </w:t>
      </w:r>
      <w:proofErr w:type="spellStart"/>
      <w:r>
        <w:rPr>
          <w:i/>
        </w:rPr>
        <w:t>nodige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kennis</w:t>
      </w:r>
      <w:proofErr w:type="spellEnd"/>
      <w:r>
        <w:rPr>
          <w:i/>
        </w:rPr>
        <w:t xml:space="preserve"> over de </w:t>
      </w:r>
      <w:proofErr w:type="spellStart"/>
      <w:r>
        <w:rPr>
          <w:i/>
        </w:rPr>
        <w:t>problematiek</w:t>
      </w:r>
      <w:proofErr w:type="spellEnd"/>
      <w:r>
        <w:rPr>
          <w:i/>
        </w:rPr>
        <w:t xml:space="preserve"> van de </w:t>
      </w:r>
      <w:proofErr w:type="spellStart"/>
      <w:r>
        <w:rPr>
          <w:i/>
        </w:rPr>
        <w:t>persoon</w:t>
      </w:r>
      <w:proofErr w:type="spellEnd"/>
      <w:r>
        <w:rPr>
          <w:i/>
        </w:rPr>
        <w:t xml:space="preserve"> met </w:t>
      </w:r>
      <w:proofErr w:type="spellStart"/>
      <w:r>
        <w:rPr>
          <w:i/>
        </w:rPr>
        <w:t>een</w:t>
      </w:r>
      <w:proofErr w:type="spellEnd"/>
      <w:r>
        <w:rPr>
          <w:i/>
        </w:rPr>
        <w:t xml:space="preserve"> handicap. De </w:t>
      </w:r>
      <w:proofErr w:type="spellStart"/>
      <w:r>
        <w:rPr>
          <w:i/>
        </w:rPr>
        <w:t>gegevens</w:t>
      </w:r>
      <w:proofErr w:type="spellEnd"/>
      <w:r>
        <w:rPr>
          <w:i/>
        </w:rPr>
        <w:t xml:space="preserve"> die de </w:t>
      </w:r>
      <w:proofErr w:type="spellStart"/>
      <w:r>
        <w:rPr>
          <w:i/>
        </w:rPr>
        <w:t>cliënt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aanbrengt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worden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vanuit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professioneel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standpunt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beoordeeld</w:t>
      </w:r>
      <w:proofErr w:type="spellEnd"/>
      <w:r>
        <w:rPr>
          <w:i/>
        </w:rPr>
        <w:t>. D</w:t>
      </w:r>
      <w:r>
        <w:rPr>
          <w:i/>
        </w:rPr>
        <w:t xml:space="preserve">e </w:t>
      </w:r>
      <w:proofErr w:type="spellStart"/>
      <w:r>
        <w:rPr>
          <w:i/>
        </w:rPr>
        <w:t>informatie</w:t>
      </w:r>
      <w:proofErr w:type="spellEnd"/>
      <w:r>
        <w:rPr>
          <w:i/>
        </w:rPr>
        <w:t xml:space="preserve"> in het </w:t>
      </w:r>
      <w:proofErr w:type="spellStart"/>
      <w:r>
        <w:rPr>
          <w:i/>
        </w:rPr>
        <w:t>verslag</w:t>
      </w:r>
      <w:proofErr w:type="spellEnd"/>
      <w:r>
        <w:rPr>
          <w:i/>
        </w:rPr>
        <w:t xml:space="preserve"> is correct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relevant.”</w:t>
      </w:r>
    </w:p>
    <w:p w14:paraId="50EB7B1F" w14:textId="77777777" w:rsidR="00CC51EB" w:rsidRDefault="00CC51EB"/>
    <w:tbl>
      <w:tblPr>
        <w:tblStyle w:val="af1"/>
        <w:tblW w:w="978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57"/>
        <w:gridCol w:w="825"/>
      </w:tblGrid>
      <w:tr w:rsidR="00CC51EB" w14:paraId="33233429" w14:textId="77777777">
        <w:trPr>
          <w:trHeight w:val="420"/>
          <w:jc w:val="center"/>
        </w:trPr>
        <w:tc>
          <w:tcPr>
            <w:tcW w:w="9782" w:type="dxa"/>
            <w:gridSpan w:val="2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9" w:space="0" w:color="B7B7B7"/>
            </w:tcBorders>
            <w:shd w:val="clear" w:color="auto" w:fill="11788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DF3C8F" w14:textId="77777777" w:rsidR="00CC51EB" w:rsidRDefault="00AB16A7">
            <w:pPr>
              <w:widowControl w:val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 </w:t>
            </w:r>
            <w:proofErr w:type="spellStart"/>
            <w:r>
              <w:rPr>
                <w:b/>
                <w:color w:val="FFFFFF"/>
              </w:rPr>
              <w:t>informatie</w:t>
            </w:r>
            <w:proofErr w:type="spellEnd"/>
            <w:r>
              <w:rPr>
                <w:b/>
                <w:color w:val="FFFFFF"/>
              </w:rPr>
              <w:t xml:space="preserve"> is correct</w:t>
            </w:r>
          </w:p>
        </w:tc>
      </w:tr>
      <w:tr w:rsidR="00CC51EB" w14:paraId="7DE57C38" w14:textId="77777777">
        <w:trPr>
          <w:trHeight w:val="420"/>
          <w:jc w:val="center"/>
        </w:trPr>
        <w:tc>
          <w:tcPr>
            <w:tcW w:w="895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9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94C642" w14:textId="77777777" w:rsidR="00CC51EB" w:rsidRDefault="00AB16A7">
            <w:pPr>
              <w:widowControl w:val="0"/>
            </w:pPr>
            <w:r>
              <w:t xml:space="preserve">De </w:t>
            </w:r>
            <w:proofErr w:type="spellStart"/>
            <w:r>
              <w:rPr>
                <w:b/>
              </w:rPr>
              <w:t>gegevens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zijn</w:t>
            </w:r>
            <w:proofErr w:type="spellEnd"/>
            <w:r>
              <w:t xml:space="preserve"> correct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geverifieerd</w:t>
            </w:r>
            <w:proofErr w:type="spellEnd"/>
            <w:r>
              <w:t>.</w:t>
            </w:r>
          </w:p>
          <w:p w14:paraId="2E86C91D" w14:textId="77777777" w:rsidR="00CC51EB" w:rsidRDefault="00AB16A7">
            <w:pPr>
              <w:widowControl w:val="0"/>
              <w:spacing w:after="120"/>
            </w:pP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Het MDT </w:t>
            </w:r>
            <w:proofErr w:type="spellStart"/>
            <w:r>
              <w:rPr>
                <w:i/>
              </w:rPr>
              <w:t>vermeldt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bij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overleden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mantelzorger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geen</w:t>
            </w:r>
            <w:proofErr w:type="spellEnd"/>
            <w:r>
              <w:rPr>
                <w:i/>
              </w:rPr>
              <w:t xml:space="preserve"> datum in de </w:t>
            </w:r>
            <w:proofErr w:type="spellStart"/>
            <w:r>
              <w:rPr>
                <w:i/>
              </w:rPr>
              <w:t>toekomst</w:t>
            </w:r>
            <w:proofErr w:type="spellEnd"/>
            <w:r>
              <w:rPr>
                <w:i/>
              </w:rPr>
              <w:t>.</w:t>
            </w:r>
            <w:r>
              <w:rPr>
                <w:i/>
              </w:rPr>
              <w:br/>
            </w: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Het MDT </w:t>
            </w:r>
            <w:proofErr w:type="spellStart"/>
            <w:r>
              <w:rPr>
                <w:i/>
              </w:rPr>
              <w:t>schrijft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niet</w:t>
            </w:r>
            <w:proofErr w:type="spellEnd"/>
            <w:r>
              <w:rPr>
                <w:i/>
              </w:rPr>
              <w:t xml:space="preserve"> over </w:t>
            </w:r>
            <w:proofErr w:type="spellStart"/>
            <w:r>
              <w:rPr>
                <w:i/>
              </w:rPr>
              <w:t>iema</w:t>
            </w:r>
            <w:r>
              <w:rPr>
                <w:i/>
              </w:rPr>
              <w:t>nd</w:t>
            </w:r>
            <w:proofErr w:type="spellEnd"/>
            <w:r>
              <w:rPr>
                <w:i/>
              </w:rPr>
              <w:t xml:space="preserve"> met </w:t>
            </w:r>
            <w:proofErr w:type="spellStart"/>
            <w:r>
              <w:rPr>
                <w:i/>
              </w:rPr>
              <w:t>een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licht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verstandelijke</w:t>
            </w:r>
            <w:proofErr w:type="spellEnd"/>
            <w:r>
              <w:rPr>
                <w:i/>
              </w:rPr>
              <w:t xml:space="preserve"> handicap </w:t>
            </w:r>
            <w:proofErr w:type="spellStart"/>
            <w:r>
              <w:rPr>
                <w:i/>
              </w:rPr>
              <w:t>als</w:t>
            </w:r>
            <w:proofErr w:type="spellEnd"/>
            <w:r>
              <w:rPr>
                <w:i/>
              </w:rPr>
              <w:t xml:space="preserve"> die </w:t>
            </w:r>
            <w:proofErr w:type="spellStart"/>
            <w:r>
              <w:rPr>
                <w:i/>
              </w:rPr>
              <w:t>persoon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gewoon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onderwijs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gevolgd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heeft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zonder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aanpassingen</w:t>
            </w:r>
            <w:proofErr w:type="spellEnd"/>
            <w:r>
              <w:rPr>
                <w:i/>
              </w:rPr>
              <w:t>).</w:t>
            </w:r>
            <w:r>
              <w:rPr>
                <w:i/>
              </w:rPr>
              <w:br/>
            </w:r>
            <w:proofErr w:type="spellStart"/>
            <w:r>
              <w:rPr>
                <w:i/>
              </w:rPr>
              <w:lastRenderedPageBreak/>
              <w:t>Bijvoorbeeld</w:t>
            </w:r>
            <w:proofErr w:type="spellEnd"/>
            <w:r>
              <w:rPr>
                <w:i/>
              </w:rPr>
              <w:t xml:space="preserve">: Als de </w:t>
            </w:r>
            <w:proofErr w:type="spellStart"/>
            <w:r>
              <w:rPr>
                <w:i/>
              </w:rPr>
              <w:t>ouders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tijdens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intakegesprek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spreken</w:t>
            </w:r>
            <w:proofErr w:type="spellEnd"/>
            <w:r>
              <w:rPr>
                <w:i/>
              </w:rPr>
              <w:t xml:space="preserve"> over ASS, </w:t>
            </w:r>
            <w:proofErr w:type="spellStart"/>
            <w:r>
              <w:rPr>
                <w:i/>
              </w:rPr>
              <w:t>moet</w:t>
            </w:r>
            <w:proofErr w:type="spellEnd"/>
            <w:r>
              <w:rPr>
                <w:i/>
              </w:rPr>
              <w:t xml:space="preserve"> het MDT </w:t>
            </w:r>
            <w:proofErr w:type="spellStart"/>
            <w:r>
              <w:rPr>
                <w:i/>
              </w:rPr>
              <w:t>nagaan</w:t>
            </w:r>
            <w:proofErr w:type="spellEnd"/>
            <w:r>
              <w:rPr>
                <w:i/>
              </w:rPr>
              <w:t xml:space="preserve"> of die diagnose </w:t>
            </w:r>
            <w:proofErr w:type="spellStart"/>
            <w:r>
              <w:rPr>
                <w:i/>
              </w:rPr>
              <w:t>ook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effectief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aanwezig</w:t>
            </w:r>
            <w:proofErr w:type="spellEnd"/>
            <w:r>
              <w:rPr>
                <w:i/>
              </w:rPr>
              <w:t xml:space="preserve"> is. Anders </w:t>
            </w:r>
            <w:proofErr w:type="spellStart"/>
            <w:r>
              <w:rPr>
                <w:i/>
              </w:rPr>
              <w:t>moe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</w:rPr>
              <w:t xml:space="preserve"> het MDT </w:t>
            </w:r>
            <w:proofErr w:type="spellStart"/>
            <w:r>
              <w:rPr>
                <w:i/>
              </w:rPr>
              <w:t>verduidelijken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dat</w:t>
            </w:r>
            <w:proofErr w:type="spellEnd"/>
            <w:r>
              <w:rPr>
                <w:i/>
              </w:rPr>
              <w:t xml:space="preserve"> er </w:t>
            </w:r>
            <w:proofErr w:type="spellStart"/>
            <w:r>
              <w:rPr>
                <w:i/>
              </w:rPr>
              <w:t>eerder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sprake</w:t>
            </w:r>
            <w:proofErr w:type="spellEnd"/>
            <w:r>
              <w:rPr>
                <w:i/>
              </w:rPr>
              <w:t xml:space="preserve"> is van </w:t>
            </w:r>
            <w:proofErr w:type="spellStart"/>
            <w:r>
              <w:rPr>
                <w:i/>
              </w:rPr>
              <w:t>een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vermoeden</w:t>
            </w:r>
            <w:proofErr w:type="spellEnd"/>
            <w:r>
              <w:rPr>
                <w:i/>
              </w:rPr>
              <w:t xml:space="preserve">, maar </w:t>
            </w:r>
            <w:proofErr w:type="spellStart"/>
            <w:r>
              <w:rPr>
                <w:i/>
              </w:rPr>
              <w:t>dat</w:t>
            </w:r>
            <w:proofErr w:type="spellEnd"/>
            <w:r>
              <w:rPr>
                <w:i/>
              </w:rPr>
              <w:t xml:space="preserve"> de diagnose </w:t>
            </w:r>
            <w:proofErr w:type="spellStart"/>
            <w:r>
              <w:rPr>
                <w:i/>
              </w:rPr>
              <w:t>zelf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nog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niet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gesteld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werd</w:t>
            </w:r>
            <w:proofErr w:type="spellEnd"/>
            <w:r>
              <w:rPr>
                <w:i/>
              </w:rPr>
              <w:t xml:space="preserve">. Als de </w:t>
            </w:r>
            <w:proofErr w:type="spellStart"/>
            <w:r>
              <w:rPr>
                <w:i/>
              </w:rPr>
              <w:t>diangose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wel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gesteld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werd</w:t>
            </w:r>
            <w:proofErr w:type="spellEnd"/>
            <w:r>
              <w:rPr>
                <w:i/>
              </w:rPr>
              <w:t xml:space="preserve">, dan </w:t>
            </w:r>
            <w:proofErr w:type="spellStart"/>
            <w:r>
              <w:rPr>
                <w:i/>
              </w:rPr>
              <w:t>dient</w:t>
            </w:r>
            <w:proofErr w:type="spellEnd"/>
            <w:r>
              <w:rPr>
                <w:i/>
              </w:rPr>
              <w:t xml:space="preserve"> het MDT </w:t>
            </w:r>
            <w:proofErr w:type="spellStart"/>
            <w:r>
              <w:rPr>
                <w:i/>
              </w:rPr>
              <w:t>naast</w:t>
            </w:r>
            <w:proofErr w:type="spellEnd"/>
            <w:r>
              <w:rPr>
                <w:i/>
              </w:rPr>
              <w:t xml:space="preserve"> de module C </w:t>
            </w:r>
            <w:proofErr w:type="spellStart"/>
            <w:r>
              <w:rPr>
                <w:i/>
              </w:rPr>
              <w:t>ook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nieuwe</w:t>
            </w:r>
            <w:proofErr w:type="spellEnd"/>
            <w:r>
              <w:rPr>
                <w:i/>
              </w:rPr>
              <w:t xml:space="preserve"> module A in </w:t>
            </w:r>
            <w:proofErr w:type="spellStart"/>
            <w:r>
              <w:rPr>
                <w:i/>
              </w:rPr>
              <w:t>waarin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nieuwe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stoornis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wordt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uitgewerkt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825" w:type="dxa"/>
            <w:tcBorders>
              <w:top w:val="single" w:sz="8" w:space="0" w:color="B7B7B7"/>
              <w:left w:val="single" w:sz="9" w:space="0" w:color="B7B7B7"/>
              <w:bottom w:val="single" w:sz="8" w:space="0" w:color="B7B7B7"/>
              <w:right w:val="single" w:sz="8" w:space="0" w:color="B7B7B7"/>
            </w:tcBorders>
            <w:shd w:val="clear" w:color="auto" w:fill="2695A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E3009" w14:textId="77777777" w:rsidR="00CC51EB" w:rsidRDefault="00CC51EB">
            <w:pPr>
              <w:widowControl w:val="0"/>
              <w:spacing w:line="240" w:lineRule="auto"/>
              <w:jc w:val="center"/>
            </w:pPr>
          </w:p>
        </w:tc>
      </w:tr>
    </w:tbl>
    <w:p w14:paraId="67DB5DF6" w14:textId="77777777" w:rsidR="00CC51EB" w:rsidRDefault="00CC51EB"/>
    <w:tbl>
      <w:tblPr>
        <w:tblStyle w:val="af2"/>
        <w:tblW w:w="972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57"/>
        <w:gridCol w:w="765"/>
      </w:tblGrid>
      <w:tr w:rsidR="00CC51EB" w14:paraId="437791C8" w14:textId="77777777">
        <w:trPr>
          <w:trHeight w:val="420"/>
          <w:jc w:val="center"/>
        </w:trPr>
        <w:tc>
          <w:tcPr>
            <w:tcW w:w="9722" w:type="dxa"/>
            <w:gridSpan w:val="2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9" w:space="0" w:color="B7B7B7"/>
            </w:tcBorders>
            <w:shd w:val="clear" w:color="auto" w:fill="11788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B09CAD" w14:textId="77777777" w:rsidR="00CC51EB" w:rsidRDefault="00AB16A7">
            <w:pPr>
              <w:widowControl w:val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 </w:t>
            </w:r>
            <w:proofErr w:type="spellStart"/>
            <w:r>
              <w:rPr>
                <w:b/>
                <w:color w:val="FFFFFF"/>
              </w:rPr>
              <w:t>informatie</w:t>
            </w:r>
            <w:proofErr w:type="spellEnd"/>
            <w:r>
              <w:rPr>
                <w:b/>
                <w:color w:val="FFFFFF"/>
              </w:rPr>
              <w:t xml:space="preserve"> is relevant</w:t>
            </w:r>
          </w:p>
        </w:tc>
      </w:tr>
      <w:tr w:rsidR="00CC51EB" w14:paraId="30BAE285" w14:textId="77777777">
        <w:trPr>
          <w:trHeight w:val="420"/>
          <w:jc w:val="center"/>
        </w:trPr>
        <w:tc>
          <w:tcPr>
            <w:tcW w:w="895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9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2085F0" w14:textId="77777777" w:rsidR="00CC51EB" w:rsidRDefault="00AB16A7">
            <w:pPr>
              <w:widowControl w:val="0"/>
            </w:pPr>
            <w:r>
              <w:t xml:space="preserve">De </w:t>
            </w:r>
            <w:proofErr w:type="spellStart"/>
            <w:r>
              <w:rPr>
                <w:b/>
              </w:rPr>
              <w:t>hoofdzaak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wordt</w:t>
            </w:r>
            <w:proofErr w:type="spellEnd"/>
            <w:r>
              <w:rPr>
                <w:b/>
              </w:rPr>
              <w:t xml:space="preserve"> van </w:t>
            </w:r>
            <w:proofErr w:type="spellStart"/>
            <w:r>
              <w:rPr>
                <w:b/>
              </w:rPr>
              <w:t>bijzaak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gescheiden</w:t>
            </w:r>
            <w:proofErr w:type="spellEnd"/>
            <w:r>
              <w:t>.</w:t>
            </w:r>
          </w:p>
          <w:p w14:paraId="43BF31B0" w14:textId="77777777" w:rsidR="00CC51EB" w:rsidRDefault="00AB16A7">
            <w:pPr>
              <w:widowControl w:val="0"/>
              <w:spacing w:after="120"/>
            </w:pP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Het MDT </w:t>
            </w:r>
            <w:proofErr w:type="spellStart"/>
            <w:r>
              <w:rPr>
                <w:i/>
              </w:rPr>
              <w:t>beschrijft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bij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nodige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ondersteuning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concreet</w:t>
            </w:r>
            <w:proofErr w:type="spellEnd"/>
            <w:r>
              <w:rPr>
                <w:i/>
              </w:rPr>
              <w:t xml:space="preserve"> wat er </w:t>
            </w:r>
            <w:proofErr w:type="spellStart"/>
            <w:r>
              <w:rPr>
                <w:i/>
              </w:rPr>
              <w:t>nodig</w:t>
            </w:r>
            <w:proofErr w:type="spellEnd"/>
            <w:r>
              <w:rPr>
                <w:i/>
              </w:rPr>
              <w:t xml:space="preserve"> is, maar </w:t>
            </w:r>
            <w:proofErr w:type="spellStart"/>
            <w:r>
              <w:rPr>
                <w:i/>
              </w:rPr>
              <w:t>beschrijft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daarbij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niet</w:t>
            </w:r>
            <w:proofErr w:type="spellEnd"/>
            <w:r>
              <w:rPr>
                <w:i/>
              </w:rPr>
              <w:t xml:space="preserve"> alle </w:t>
            </w:r>
            <w:proofErr w:type="spellStart"/>
            <w:r>
              <w:rPr>
                <w:i/>
              </w:rPr>
              <w:t>individuele</w:t>
            </w:r>
            <w:proofErr w:type="spellEnd"/>
            <w:r>
              <w:rPr>
                <w:i/>
              </w:rPr>
              <w:t xml:space="preserve"> items of </w:t>
            </w:r>
            <w:proofErr w:type="spellStart"/>
            <w:r>
              <w:rPr>
                <w:i/>
              </w:rPr>
              <w:t>domeinen</w:t>
            </w:r>
            <w:proofErr w:type="spellEnd"/>
            <w:r>
              <w:rPr>
                <w:i/>
              </w:rPr>
              <w:t xml:space="preserve"> van het ZZI.</w:t>
            </w:r>
          </w:p>
        </w:tc>
        <w:tc>
          <w:tcPr>
            <w:tcW w:w="765" w:type="dxa"/>
            <w:tcBorders>
              <w:top w:val="single" w:sz="8" w:space="0" w:color="B7B7B7"/>
              <w:left w:val="single" w:sz="9" w:space="0" w:color="B7B7B7"/>
              <w:bottom w:val="single" w:sz="8" w:space="0" w:color="B7B7B7"/>
              <w:right w:val="single" w:sz="8" w:space="0" w:color="B7B7B7"/>
            </w:tcBorders>
            <w:shd w:val="clear" w:color="auto" w:fill="2695A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E1FD30" w14:textId="77777777" w:rsidR="00CC51EB" w:rsidRDefault="00CC51EB">
            <w:pPr>
              <w:widowControl w:val="0"/>
              <w:spacing w:line="240" w:lineRule="auto"/>
              <w:jc w:val="center"/>
            </w:pPr>
          </w:p>
        </w:tc>
      </w:tr>
    </w:tbl>
    <w:p w14:paraId="0C90D81E" w14:textId="77777777" w:rsidR="00CC51EB" w:rsidRDefault="00CC51EB"/>
    <w:tbl>
      <w:tblPr>
        <w:tblStyle w:val="af3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35"/>
        <w:gridCol w:w="765"/>
      </w:tblGrid>
      <w:tr w:rsidR="00CC51EB" w14:paraId="758A38EE" w14:textId="77777777">
        <w:trPr>
          <w:trHeight w:val="420"/>
          <w:jc w:val="center"/>
        </w:trPr>
        <w:tc>
          <w:tcPr>
            <w:tcW w:w="9900" w:type="dxa"/>
            <w:gridSpan w:val="2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9" w:space="0" w:color="B7B7B7"/>
            </w:tcBorders>
            <w:shd w:val="clear" w:color="auto" w:fill="11788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BFBB89" w14:textId="77777777" w:rsidR="00CC51EB" w:rsidRDefault="00AB16A7">
            <w:pPr>
              <w:widowControl w:val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 module is correct </w:t>
            </w:r>
            <w:proofErr w:type="spellStart"/>
            <w:r>
              <w:rPr>
                <w:b/>
                <w:color w:val="FFFFFF"/>
              </w:rPr>
              <w:t>ingediend</w:t>
            </w:r>
            <w:proofErr w:type="spellEnd"/>
          </w:p>
        </w:tc>
      </w:tr>
      <w:tr w:rsidR="00CC51EB" w14:paraId="6C31DD3C" w14:textId="77777777">
        <w:trPr>
          <w:trHeight w:val="420"/>
          <w:jc w:val="center"/>
        </w:trPr>
        <w:tc>
          <w:tcPr>
            <w:tcW w:w="913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9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B6EB36" w14:textId="77777777" w:rsidR="00CC51EB" w:rsidRDefault="00AB16A7">
            <w:pPr>
              <w:widowControl w:val="0"/>
            </w:pPr>
            <w:r>
              <w:t xml:space="preserve">De module </w:t>
            </w:r>
            <w:proofErr w:type="spellStart"/>
            <w:r>
              <w:t>wordt</w:t>
            </w:r>
            <w:proofErr w:type="spellEnd"/>
            <w:r>
              <w:t xml:space="preserve"> </w:t>
            </w:r>
            <w:proofErr w:type="spellStart"/>
            <w:r>
              <w:t>enkel</w:t>
            </w:r>
            <w:proofErr w:type="spellEnd"/>
            <w:r>
              <w:t xml:space="preserve"> </w:t>
            </w:r>
            <w:proofErr w:type="spellStart"/>
            <w:r>
              <w:t>ingediend</w:t>
            </w:r>
            <w:proofErr w:type="spellEnd"/>
            <w:r>
              <w:t xml:space="preserve"> </w:t>
            </w:r>
            <w:proofErr w:type="spellStart"/>
            <w:r>
              <w:t>bij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wijzigingen</w:t>
            </w:r>
            <w:proofErr w:type="spellEnd"/>
            <w:r>
              <w:rPr>
                <w:b/>
              </w:rPr>
              <w:t xml:space="preserve"> in de </w:t>
            </w:r>
            <w:proofErr w:type="spellStart"/>
            <w:r>
              <w:rPr>
                <w:b/>
              </w:rPr>
              <w:t>situatie</w:t>
            </w:r>
            <w:proofErr w:type="spellEnd"/>
            <w:r>
              <w:t xml:space="preserve"> (</w:t>
            </w:r>
            <w:proofErr w:type="spellStart"/>
            <w:r>
              <w:t>vraag</w:t>
            </w:r>
            <w:proofErr w:type="spellEnd"/>
            <w:r>
              <w:t xml:space="preserve"> </w:t>
            </w:r>
            <w:proofErr w:type="spellStart"/>
            <w:r>
              <w:t>naar</w:t>
            </w:r>
            <w:proofErr w:type="spellEnd"/>
            <w:r>
              <w:t xml:space="preserve"> </w:t>
            </w:r>
            <w:proofErr w:type="spellStart"/>
            <w:r>
              <w:t>ondersteuning</w:t>
            </w:r>
            <w:proofErr w:type="spellEnd"/>
            <w:r>
              <w:t xml:space="preserve">, </w:t>
            </w:r>
            <w:proofErr w:type="spellStart"/>
            <w:r>
              <w:t>zorgzwaarte</w:t>
            </w:r>
            <w:proofErr w:type="spellEnd"/>
            <w:r>
              <w:t xml:space="preserve">, </w:t>
            </w:r>
            <w:proofErr w:type="spellStart"/>
            <w:r>
              <w:t>dringendheid</w:t>
            </w:r>
            <w:proofErr w:type="spellEnd"/>
            <w:r>
              <w:t xml:space="preserve">) van de </w:t>
            </w:r>
            <w:proofErr w:type="spellStart"/>
            <w:r>
              <w:t>persoon</w:t>
            </w:r>
            <w:proofErr w:type="spellEnd"/>
            <w:r>
              <w:t xml:space="preserve"> ten </w:t>
            </w:r>
            <w:proofErr w:type="spellStart"/>
            <w:r>
              <w:t>opzichte</w:t>
            </w:r>
            <w:proofErr w:type="spellEnd"/>
            <w:r>
              <w:t xml:space="preserve"> van </w:t>
            </w:r>
            <w:proofErr w:type="spellStart"/>
            <w:r>
              <w:t>een</w:t>
            </w:r>
            <w:proofErr w:type="spellEnd"/>
            <w:r>
              <w:t xml:space="preserve"> </w:t>
            </w:r>
            <w:proofErr w:type="spellStart"/>
            <w:r>
              <w:t>voorgaande</w:t>
            </w:r>
            <w:proofErr w:type="spellEnd"/>
            <w:r>
              <w:t xml:space="preserve"> </w:t>
            </w:r>
            <w:proofErr w:type="spellStart"/>
            <w:r>
              <w:t>beoordeling</w:t>
            </w:r>
            <w:proofErr w:type="spellEnd"/>
            <w:r>
              <w:t xml:space="preserve"> van de </w:t>
            </w:r>
            <w:proofErr w:type="spellStart"/>
            <w:r>
              <w:t>prioriteitengroep</w:t>
            </w:r>
            <w:proofErr w:type="spellEnd"/>
            <w:r>
              <w:t>.</w:t>
            </w:r>
          </w:p>
          <w:p w14:paraId="4E6A4E0F" w14:textId="77777777" w:rsidR="00CC51EB" w:rsidRDefault="00AB16A7">
            <w:pPr>
              <w:widowControl w:val="0"/>
              <w:spacing w:after="120"/>
            </w:pP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</w:t>
            </w:r>
            <w:proofErr w:type="spellStart"/>
            <w:r>
              <w:rPr>
                <w:i/>
              </w:rPr>
              <w:t>Bij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herziening</w:t>
            </w:r>
            <w:proofErr w:type="spellEnd"/>
            <w:r>
              <w:rPr>
                <w:i/>
              </w:rPr>
              <w:t xml:space="preserve"> van de </w:t>
            </w:r>
            <w:proofErr w:type="spellStart"/>
            <w:r>
              <w:rPr>
                <w:i/>
              </w:rPr>
              <w:t>prioriteitengr</w:t>
            </w:r>
            <w:r>
              <w:rPr>
                <w:i/>
              </w:rPr>
              <w:t>oep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beschrijft</w:t>
            </w:r>
            <w:proofErr w:type="spellEnd"/>
            <w:r>
              <w:rPr>
                <w:i/>
              </w:rPr>
              <w:t xml:space="preserve"> het MDT </w:t>
            </w:r>
            <w:proofErr w:type="spellStart"/>
            <w:r>
              <w:rPr>
                <w:i/>
              </w:rPr>
              <w:t>concreet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waarom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vraag</w:t>
            </w:r>
            <w:proofErr w:type="spellEnd"/>
            <w:r>
              <w:rPr>
                <w:i/>
              </w:rPr>
              <w:t xml:space="preserve"> nu </w:t>
            </w:r>
            <w:proofErr w:type="spellStart"/>
            <w:r>
              <w:rPr>
                <w:i/>
              </w:rPr>
              <w:t>dringender</w:t>
            </w:r>
            <w:proofErr w:type="spellEnd"/>
            <w:r>
              <w:rPr>
                <w:i/>
              </w:rPr>
              <w:t xml:space="preserve"> is </w:t>
            </w:r>
            <w:proofErr w:type="spellStart"/>
            <w:r>
              <w:rPr>
                <w:i/>
              </w:rPr>
              <w:t>geworden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765" w:type="dxa"/>
            <w:tcBorders>
              <w:top w:val="single" w:sz="8" w:space="0" w:color="B7B7B7"/>
              <w:left w:val="single" w:sz="9" w:space="0" w:color="B7B7B7"/>
              <w:bottom w:val="single" w:sz="8" w:space="0" w:color="B7B7B7"/>
              <w:right w:val="single" w:sz="8" w:space="0" w:color="B7B7B7"/>
            </w:tcBorders>
            <w:shd w:val="clear" w:color="auto" w:fill="2695A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16E50" w14:textId="77777777" w:rsidR="00CC51EB" w:rsidRDefault="00CC51EB">
            <w:pPr>
              <w:widowControl w:val="0"/>
              <w:spacing w:line="240" w:lineRule="auto"/>
              <w:jc w:val="center"/>
            </w:pPr>
          </w:p>
        </w:tc>
      </w:tr>
    </w:tbl>
    <w:p w14:paraId="50012F65" w14:textId="77777777" w:rsidR="00CC51EB" w:rsidRDefault="00AB16A7">
      <w:pPr>
        <w:pStyle w:val="Kop2"/>
        <w:spacing w:before="360" w:after="120"/>
        <w:rPr>
          <w:color w:val="11788C"/>
          <w:sz w:val="26"/>
          <w:szCs w:val="26"/>
        </w:rPr>
      </w:pPr>
      <w:bookmarkStart w:id="17" w:name="_anauzmswimi3" w:colFirst="0" w:colLast="0"/>
      <w:bookmarkEnd w:id="17"/>
      <w:proofErr w:type="spellStart"/>
      <w:r>
        <w:rPr>
          <w:color w:val="11788C"/>
          <w:sz w:val="26"/>
          <w:szCs w:val="26"/>
        </w:rPr>
        <w:t>Consistentie</w:t>
      </w:r>
      <w:proofErr w:type="spellEnd"/>
    </w:p>
    <w:p w14:paraId="58842569" w14:textId="77777777" w:rsidR="00CC51EB" w:rsidRDefault="00AB16A7">
      <w:pPr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shd w:val="clear" w:color="auto" w:fill="F3F3F3"/>
        <w:spacing w:after="200"/>
        <w:jc w:val="center"/>
      </w:pPr>
      <w:r>
        <w:rPr>
          <w:i/>
        </w:rPr>
        <w:t xml:space="preserve">“Het </w:t>
      </w:r>
      <w:proofErr w:type="spellStart"/>
      <w:r>
        <w:rPr>
          <w:i/>
        </w:rPr>
        <w:t>verslag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bevat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tegenstrijdigheden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Daarnaast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zijn</w:t>
      </w:r>
      <w:proofErr w:type="spellEnd"/>
      <w:r>
        <w:rPr>
          <w:i/>
        </w:rPr>
        <w:t xml:space="preserve"> er </w:t>
      </w:r>
      <w:proofErr w:type="spellStart"/>
      <w:r>
        <w:rPr>
          <w:i/>
        </w:rPr>
        <w:t>geen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tegenstrijdigheden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tussen</w:t>
      </w:r>
      <w:proofErr w:type="spellEnd"/>
      <w:r>
        <w:rPr>
          <w:i/>
        </w:rPr>
        <w:t xml:space="preserve"> het </w:t>
      </w:r>
      <w:proofErr w:type="spellStart"/>
      <w:r>
        <w:rPr>
          <w:i/>
        </w:rPr>
        <w:t>verslag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aanvullende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documenten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deze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vormen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samenhangend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geheel</w:t>
      </w:r>
      <w:proofErr w:type="spellEnd"/>
      <w:r>
        <w:rPr>
          <w:i/>
        </w:rPr>
        <w:t>.”</w:t>
      </w:r>
    </w:p>
    <w:tbl>
      <w:tblPr>
        <w:tblStyle w:val="af4"/>
        <w:tblW w:w="99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55"/>
        <w:gridCol w:w="960"/>
      </w:tblGrid>
      <w:tr w:rsidR="00CC51EB" w14:paraId="0ADA5C7B" w14:textId="77777777">
        <w:trPr>
          <w:trHeight w:val="420"/>
          <w:jc w:val="center"/>
        </w:trPr>
        <w:tc>
          <w:tcPr>
            <w:tcW w:w="89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9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9C0050" w14:textId="77777777" w:rsidR="00CC51EB" w:rsidRDefault="00AB16A7">
            <w:pPr>
              <w:widowControl w:val="0"/>
            </w:pPr>
            <w:r>
              <w:t xml:space="preserve">Er </w:t>
            </w:r>
            <w:proofErr w:type="spellStart"/>
            <w:r>
              <w:t>zijn</w:t>
            </w:r>
            <w:proofErr w:type="spellEnd"/>
            <w:r>
              <w:t xml:space="preserve"> </w:t>
            </w:r>
            <w:proofErr w:type="spellStart"/>
            <w:r>
              <w:t>geen</w:t>
            </w:r>
            <w:proofErr w:type="spellEnd"/>
            <w:r>
              <w:t xml:space="preserve"> </w:t>
            </w:r>
            <w:proofErr w:type="spellStart"/>
            <w:r>
              <w:t>tegenstrijdige</w:t>
            </w:r>
            <w:proofErr w:type="spellEnd"/>
            <w:r>
              <w:t xml:space="preserve"> </w:t>
            </w:r>
            <w:proofErr w:type="spellStart"/>
            <w:r>
              <w:t>gegevens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binnen</w:t>
            </w:r>
            <w:proofErr w:type="spellEnd"/>
            <w:r>
              <w:rPr>
                <w:b/>
              </w:rPr>
              <w:t xml:space="preserve"> de module C </w:t>
            </w:r>
            <w:proofErr w:type="spellStart"/>
            <w:r>
              <w:rPr>
                <w:b/>
              </w:rPr>
              <w:t>zelf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tussen</w:t>
            </w:r>
            <w:proofErr w:type="spellEnd"/>
            <w:r>
              <w:rPr>
                <w:b/>
              </w:rPr>
              <w:t xml:space="preserve"> de module C </w:t>
            </w:r>
            <w:proofErr w:type="spellStart"/>
            <w:r>
              <w:rPr>
                <w:b/>
              </w:rPr>
              <w:t>en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bijlagen</w:t>
            </w:r>
            <w:proofErr w:type="spellEnd"/>
            <w:r>
              <w:t>.</w:t>
            </w:r>
          </w:p>
          <w:p w14:paraId="5BC4EEBA" w14:textId="77777777" w:rsidR="00CC51EB" w:rsidRDefault="00AB16A7">
            <w:pPr>
              <w:widowControl w:val="0"/>
              <w:spacing w:after="120"/>
            </w:pP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Als het MDT </w:t>
            </w:r>
            <w:proofErr w:type="spellStart"/>
            <w:r>
              <w:rPr>
                <w:i/>
              </w:rPr>
              <w:t>bij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professionele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ondersteuning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aangeeft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familiehulp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dagelijks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maaltijden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komt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klaarmaken</w:t>
            </w:r>
            <w:proofErr w:type="spellEnd"/>
            <w:r>
              <w:rPr>
                <w:i/>
              </w:rPr>
              <w:t xml:space="preserve">, dan </w:t>
            </w:r>
            <w:proofErr w:type="spellStart"/>
            <w:r>
              <w:rPr>
                <w:i/>
              </w:rPr>
              <w:t>wordt</w:t>
            </w:r>
            <w:proofErr w:type="spellEnd"/>
            <w:r>
              <w:rPr>
                <w:i/>
              </w:rPr>
              <w:t xml:space="preserve"> er </w:t>
            </w:r>
            <w:proofErr w:type="spellStart"/>
            <w:r>
              <w:rPr>
                <w:i/>
              </w:rPr>
              <w:t>bij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integriteit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niet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beschreven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dat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persoon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extreem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ongezond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eet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ondervoed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dreigt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geraken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960" w:type="dxa"/>
            <w:tcBorders>
              <w:top w:val="single" w:sz="8" w:space="0" w:color="B7B7B7"/>
              <w:left w:val="single" w:sz="9" w:space="0" w:color="B7B7B7"/>
              <w:bottom w:val="single" w:sz="8" w:space="0" w:color="B7B7B7"/>
              <w:right w:val="single" w:sz="8" w:space="0" w:color="B7B7B7"/>
            </w:tcBorders>
            <w:shd w:val="clear" w:color="auto" w:fill="9D1A5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74477" w14:textId="77777777" w:rsidR="00CC51EB" w:rsidRDefault="00CC51EB">
            <w:pPr>
              <w:widowControl w:val="0"/>
              <w:spacing w:line="240" w:lineRule="auto"/>
              <w:jc w:val="center"/>
            </w:pPr>
          </w:p>
        </w:tc>
      </w:tr>
      <w:tr w:rsidR="00CC51EB" w14:paraId="2E7445DE" w14:textId="77777777">
        <w:trPr>
          <w:trHeight w:val="420"/>
          <w:jc w:val="center"/>
        </w:trPr>
        <w:tc>
          <w:tcPr>
            <w:tcW w:w="89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9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1A8697" w14:textId="77777777" w:rsidR="00CC51EB" w:rsidRDefault="00AB16A7">
            <w:pPr>
              <w:widowControl w:val="0"/>
            </w:pPr>
            <w:r>
              <w:t xml:space="preserve">Er </w:t>
            </w:r>
            <w:proofErr w:type="spellStart"/>
            <w:r>
              <w:t>zijn</w:t>
            </w:r>
            <w:proofErr w:type="spellEnd"/>
            <w:r>
              <w:t xml:space="preserve"> </w:t>
            </w:r>
            <w:proofErr w:type="spellStart"/>
            <w:r>
              <w:t>geen</w:t>
            </w:r>
            <w:proofErr w:type="spellEnd"/>
            <w:r>
              <w:t xml:space="preserve"> </w:t>
            </w:r>
            <w:proofErr w:type="spellStart"/>
            <w:r>
              <w:t>tegenstrijdigheden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tussen</w:t>
            </w:r>
            <w:proofErr w:type="spellEnd"/>
            <w:r>
              <w:rPr>
                <w:b/>
              </w:rPr>
              <w:t xml:space="preserve"> de module C </w:t>
            </w:r>
            <w:proofErr w:type="spellStart"/>
            <w:r>
              <w:rPr>
                <w:b/>
              </w:rPr>
              <w:t>en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andere</w:t>
            </w:r>
            <w:proofErr w:type="spellEnd"/>
            <w:r>
              <w:rPr>
                <w:b/>
              </w:rPr>
              <w:t xml:space="preserve"> modules </w:t>
            </w:r>
            <w:r>
              <w:t xml:space="preserve">in het dossier. Als die er </w:t>
            </w:r>
            <w:proofErr w:type="spellStart"/>
            <w:r>
              <w:t>toch</w:t>
            </w:r>
            <w:proofErr w:type="spellEnd"/>
            <w:r>
              <w:t xml:space="preserve"> </w:t>
            </w:r>
            <w:proofErr w:type="spellStart"/>
            <w:r>
              <w:t>zijn</w:t>
            </w:r>
            <w:proofErr w:type="spellEnd"/>
            <w:r>
              <w:t xml:space="preserve">, </w:t>
            </w:r>
            <w:proofErr w:type="spellStart"/>
            <w:r>
              <w:t>worden</w:t>
            </w:r>
            <w:proofErr w:type="spellEnd"/>
            <w:r>
              <w:t xml:space="preserve"> </w:t>
            </w:r>
            <w:proofErr w:type="spellStart"/>
            <w:r>
              <w:t>deze</w:t>
            </w:r>
            <w:proofErr w:type="spellEnd"/>
            <w:r>
              <w:t xml:space="preserve"> </w:t>
            </w:r>
            <w:proofErr w:type="spellStart"/>
            <w:r>
              <w:t>voldoende</w:t>
            </w:r>
            <w:proofErr w:type="spellEnd"/>
            <w:r>
              <w:t xml:space="preserve"> </w:t>
            </w:r>
            <w:proofErr w:type="spellStart"/>
            <w:r>
              <w:t>toegelicht</w:t>
            </w:r>
            <w:proofErr w:type="spellEnd"/>
            <w:r>
              <w:t>.</w:t>
            </w:r>
          </w:p>
          <w:p w14:paraId="72AA39A0" w14:textId="77777777" w:rsidR="00CC51EB" w:rsidRDefault="00AB16A7">
            <w:pPr>
              <w:widowControl w:val="0"/>
              <w:spacing w:after="120"/>
            </w:pP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Als er in module A </w:t>
            </w:r>
            <w:proofErr w:type="spellStart"/>
            <w:r>
              <w:rPr>
                <w:i/>
              </w:rPr>
              <w:t>een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licht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verstandelijke</w:t>
            </w:r>
            <w:proofErr w:type="spellEnd"/>
            <w:r>
              <w:rPr>
                <w:i/>
              </w:rPr>
              <w:t xml:space="preserve"> handicap </w:t>
            </w:r>
            <w:proofErr w:type="spellStart"/>
            <w:r>
              <w:rPr>
                <w:i/>
              </w:rPr>
              <w:t>wordt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geobjectiveerd</w:t>
            </w:r>
            <w:proofErr w:type="spellEnd"/>
            <w:r>
              <w:rPr>
                <w:i/>
              </w:rPr>
              <w:t xml:space="preserve">, dan </w:t>
            </w:r>
            <w:proofErr w:type="spellStart"/>
            <w:r>
              <w:rPr>
                <w:i/>
              </w:rPr>
              <w:t>spreekt</w:t>
            </w:r>
            <w:proofErr w:type="spellEnd"/>
            <w:r>
              <w:rPr>
                <w:i/>
              </w:rPr>
              <w:t xml:space="preserve"> het MDT </w:t>
            </w:r>
            <w:proofErr w:type="spellStart"/>
            <w:r>
              <w:rPr>
                <w:i/>
              </w:rPr>
              <w:t>ook</w:t>
            </w:r>
            <w:proofErr w:type="spellEnd"/>
            <w:r>
              <w:rPr>
                <w:i/>
              </w:rPr>
              <w:t xml:space="preserve"> in module </w:t>
            </w:r>
            <w:proofErr w:type="spellStart"/>
            <w:r>
              <w:rPr>
                <w:i/>
              </w:rPr>
              <w:t>C over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licht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verstandelijke</w:t>
            </w:r>
            <w:proofErr w:type="spellEnd"/>
            <w:r>
              <w:rPr>
                <w:i/>
              </w:rPr>
              <w:t xml:space="preserve"> handicap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niet</w:t>
            </w:r>
            <w:proofErr w:type="spellEnd"/>
            <w:r>
              <w:rPr>
                <w:i/>
              </w:rPr>
              <w:t xml:space="preserve"> over </w:t>
            </w:r>
            <w:proofErr w:type="spellStart"/>
            <w:r>
              <w:rPr>
                <w:i/>
              </w:rPr>
              <w:t>een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matig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verstandelijke</w:t>
            </w:r>
            <w:proofErr w:type="spellEnd"/>
            <w:r>
              <w:rPr>
                <w:i/>
              </w:rPr>
              <w:t xml:space="preserve"> handicap.</w:t>
            </w:r>
          </w:p>
        </w:tc>
        <w:tc>
          <w:tcPr>
            <w:tcW w:w="960" w:type="dxa"/>
            <w:tcBorders>
              <w:top w:val="single" w:sz="8" w:space="0" w:color="B7B7B7"/>
              <w:left w:val="single" w:sz="9" w:space="0" w:color="B7B7B7"/>
              <w:bottom w:val="single" w:sz="8" w:space="0" w:color="B7B7B7"/>
              <w:right w:val="single" w:sz="8" w:space="0" w:color="B7B7B7"/>
            </w:tcBorders>
            <w:shd w:val="clear" w:color="auto" w:fill="9D1A5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1A930" w14:textId="77777777" w:rsidR="00CC51EB" w:rsidRDefault="00CC51EB">
            <w:pPr>
              <w:widowControl w:val="0"/>
              <w:spacing w:line="240" w:lineRule="auto"/>
              <w:jc w:val="center"/>
            </w:pPr>
          </w:p>
        </w:tc>
      </w:tr>
      <w:tr w:rsidR="00CC51EB" w14:paraId="13545ED0" w14:textId="77777777">
        <w:trPr>
          <w:trHeight w:val="420"/>
          <w:jc w:val="center"/>
        </w:trPr>
        <w:tc>
          <w:tcPr>
            <w:tcW w:w="89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9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A92EAA" w14:textId="77777777" w:rsidR="00CC51EB" w:rsidRDefault="00AB16A7">
            <w:pPr>
              <w:widowControl w:val="0"/>
            </w:pPr>
            <w:r>
              <w:t xml:space="preserve">Er </w:t>
            </w:r>
            <w:proofErr w:type="spellStart"/>
            <w:r>
              <w:t>zijn</w:t>
            </w:r>
            <w:proofErr w:type="spellEnd"/>
            <w:r>
              <w:t xml:space="preserve"> </w:t>
            </w:r>
            <w:proofErr w:type="spellStart"/>
            <w:r>
              <w:t>geen</w:t>
            </w:r>
            <w:proofErr w:type="spellEnd"/>
            <w:r>
              <w:t xml:space="preserve"> </w:t>
            </w:r>
            <w:proofErr w:type="spellStart"/>
            <w:r>
              <w:t>tegenstrijdigheden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tussen</w:t>
            </w:r>
            <w:proofErr w:type="spellEnd"/>
            <w:r>
              <w:rPr>
                <w:b/>
              </w:rPr>
              <w:t xml:space="preserve"> de module C </w:t>
            </w:r>
            <w:proofErr w:type="spellStart"/>
            <w:r>
              <w:rPr>
                <w:b/>
              </w:rPr>
              <w:t>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andere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gegevens</w:t>
            </w:r>
            <w:proofErr w:type="spellEnd"/>
            <w:r>
              <w:rPr>
                <w:b/>
              </w:rPr>
              <w:t xml:space="preserve"> </w:t>
            </w:r>
            <w:r>
              <w:t>in het dossier.</w:t>
            </w:r>
          </w:p>
          <w:p w14:paraId="1E700182" w14:textId="77777777" w:rsidR="00CC51EB" w:rsidRDefault="00AB16A7">
            <w:pPr>
              <w:spacing w:after="120"/>
            </w:pPr>
            <w:proofErr w:type="spellStart"/>
            <w:r>
              <w:rPr>
                <w:i/>
              </w:rPr>
              <w:t>Bijvoorbeeld</w:t>
            </w:r>
            <w:proofErr w:type="spellEnd"/>
            <w:r>
              <w:rPr>
                <w:i/>
              </w:rPr>
              <w:t xml:space="preserve">: Als er twee </w:t>
            </w:r>
            <w:proofErr w:type="spellStart"/>
            <w:r>
              <w:rPr>
                <w:i/>
              </w:rPr>
              <w:t>maanden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geleden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aanvraag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noodprocedure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werd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ingediend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omdat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vader</w:t>
            </w:r>
            <w:proofErr w:type="spellEnd"/>
            <w:r>
              <w:rPr>
                <w:i/>
              </w:rPr>
              <w:t xml:space="preserve"> (die alle </w:t>
            </w:r>
            <w:proofErr w:type="spellStart"/>
            <w:r>
              <w:rPr>
                <w:i/>
              </w:rPr>
              <w:t>zorg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opneemt</w:t>
            </w:r>
            <w:proofErr w:type="spellEnd"/>
            <w:r>
              <w:rPr>
                <w:i/>
              </w:rPr>
              <w:t xml:space="preserve">) </w:t>
            </w:r>
            <w:proofErr w:type="spellStart"/>
            <w:r>
              <w:rPr>
                <w:i/>
              </w:rPr>
              <w:t>oververmoeid</w:t>
            </w:r>
            <w:proofErr w:type="spellEnd"/>
            <w:r>
              <w:rPr>
                <w:i/>
              </w:rPr>
              <w:t xml:space="preserve"> is, dan </w:t>
            </w:r>
            <w:proofErr w:type="spellStart"/>
            <w:r>
              <w:rPr>
                <w:i/>
              </w:rPr>
              <w:t>moet</w:t>
            </w:r>
            <w:proofErr w:type="spellEnd"/>
            <w:r>
              <w:rPr>
                <w:i/>
              </w:rPr>
              <w:t xml:space="preserve"> het MDT </w:t>
            </w:r>
            <w:proofErr w:type="spellStart"/>
            <w:r>
              <w:rPr>
                <w:i/>
              </w:rPr>
              <w:t>ook</w:t>
            </w:r>
            <w:proofErr w:type="spellEnd"/>
            <w:r>
              <w:rPr>
                <w:i/>
              </w:rPr>
              <w:t xml:space="preserve"> in module C </w:t>
            </w:r>
            <w:proofErr w:type="spellStart"/>
            <w:r>
              <w:rPr>
                <w:i/>
              </w:rPr>
              <w:t>beschrijven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lastRenderedPageBreak/>
              <w:t>welke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ondersteuning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vader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opneemt</w:t>
            </w:r>
            <w:proofErr w:type="spellEnd"/>
            <w:r>
              <w:rPr>
                <w:i/>
              </w:rPr>
              <w:t xml:space="preserve">. Het MDT mag dan </w:t>
            </w:r>
            <w:proofErr w:type="spellStart"/>
            <w:r>
              <w:rPr>
                <w:i/>
              </w:rPr>
              <w:t>niet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beschrijven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dat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persoon</w:t>
            </w:r>
            <w:proofErr w:type="spellEnd"/>
            <w:r>
              <w:rPr>
                <w:i/>
              </w:rPr>
              <w:t xml:space="preserve"> al </w:t>
            </w:r>
            <w:proofErr w:type="spellStart"/>
            <w:r>
              <w:rPr>
                <w:i/>
              </w:rPr>
              <w:t>jaren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voor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zichzelf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zorgt</w:t>
            </w:r>
            <w:proofErr w:type="spellEnd"/>
            <w:r>
              <w:rPr>
                <w:i/>
              </w:rPr>
              <w:t xml:space="preserve"> of </w:t>
            </w:r>
            <w:proofErr w:type="spellStart"/>
            <w:r>
              <w:rPr>
                <w:i/>
              </w:rPr>
              <w:t>moet</w:t>
            </w:r>
            <w:proofErr w:type="spellEnd"/>
            <w:r>
              <w:rPr>
                <w:i/>
              </w:rPr>
              <w:t xml:space="preserve"> die </w:t>
            </w:r>
            <w:proofErr w:type="spellStart"/>
            <w:r>
              <w:rPr>
                <w:i/>
              </w:rPr>
              <w:t>tegenstrijdi</w:t>
            </w:r>
            <w:r>
              <w:rPr>
                <w:i/>
              </w:rPr>
              <w:t>gheid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benoemen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verduidelijken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960" w:type="dxa"/>
            <w:tcBorders>
              <w:top w:val="single" w:sz="8" w:space="0" w:color="B7B7B7"/>
              <w:left w:val="single" w:sz="9" w:space="0" w:color="B7B7B7"/>
              <w:bottom w:val="single" w:sz="8" w:space="0" w:color="B7B7B7"/>
              <w:right w:val="single" w:sz="8" w:space="0" w:color="B7B7B7"/>
            </w:tcBorders>
            <w:shd w:val="clear" w:color="auto" w:fill="2695A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69239" w14:textId="77777777" w:rsidR="00CC51EB" w:rsidRDefault="00CC51EB">
            <w:pPr>
              <w:widowControl w:val="0"/>
              <w:spacing w:line="240" w:lineRule="auto"/>
              <w:jc w:val="center"/>
            </w:pPr>
          </w:p>
        </w:tc>
      </w:tr>
    </w:tbl>
    <w:p w14:paraId="26C61DB1" w14:textId="77777777" w:rsidR="00CC51EB" w:rsidRDefault="00AB16A7">
      <w:pPr>
        <w:pStyle w:val="Kop2"/>
        <w:spacing w:before="360" w:after="120"/>
        <w:rPr>
          <w:color w:val="11788C"/>
          <w:sz w:val="26"/>
          <w:szCs w:val="26"/>
        </w:rPr>
      </w:pPr>
      <w:bookmarkStart w:id="18" w:name="_pj6ct8l8ah0e" w:colFirst="0" w:colLast="0"/>
      <w:bookmarkEnd w:id="18"/>
      <w:proofErr w:type="spellStart"/>
      <w:r>
        <w:rPr>
          <w:color w:val="11788C"/>
          <w:sz w:val="26"/>
          <w:szCs w:val="26"/>
        </w:rPr>
        <w:t>Betrokkenheid</w:t>
      </w:r>
      <w:proofErr w:type="spellEnd"/>
    </w:p>
    <w:p w14:paraId="196DD7C2" w14:textId="77777777" w:rsidR="00CC51EB" w:rsidRDefault="00AB16A7">
      <w:pPr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shd w:val="clear" w:color="auto" w:fill="F3F3F3"/>
        <w:spacing w:after="200"/>
        <w:jc w:val="center"/>
        <w:rPr>
          <w:i/>
        </w:rPr>
      </w:pPr>
      <w:r>
        <w:rPr>
          <w:i/>
        </w:rPr>
        <w:t xml:space="preserve">“De </w:t>
      </w:r>
      <w:proofErr w:type="spellStart"/>
      <w:r>
        <w:rPr>
          <w:i/>
        </w:rPr>
        <w:t>aanvrager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wordt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maximaal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betrokken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bij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opmaak</w:t>
      </w:r>
      <w:proofErr w:type="spellEnd"/>
      <w:r>
        <w:rPr>
          <w:i/>
        </w:rPr>
        <w:t xml:space="preserve"> van het </w:t>
      </w:r>
      <w:proofErr w:type="spellStart"/>
      <w:r>
        <w:rPr>
          <w:i/>
        </w:rPr>
        <w:t>verslag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Minstens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één</w:t>
      </w:r>
      <w:proofErr w:type="spellEnd"/>
      <w:r>
        <w:rPr>
          <w:i/>
        </w:rPr>
        <w:t xml:space="preserve"> lid van het team </w:t>
      </w:r>
      <w:proofErr w:type="spellStart"/>
      <w:r>
        <w:rPr>
          <w:i/>
        </w:rPr>
        <w:t>moet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aanvrager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gezien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hebben</w:t>
      </w:r>
      <w:proofErr w:type="spellEnd"/>
      <w:r>
        <w:rPr>
          <w:i/>
        </w:rPr>
        <w:t xml:space="preserve"> om </w:t>
      </w:r>
      <w:proofErr w:type="spellStart"/>
      <w:r>
        <w:rPr>
          <w:i/>
        </w:rPr>
        <w:t>een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accuraat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beeld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krijgen</w:t>
      </w:r>
      <w:proofErr w:type="spellEnd"/>
      <w:r>
        <w:rPr>
          <w:i/>
        </w:rPr>
        <w:t xml:space="preserve"> van het </w:t>
      </w:r>
      <w:proofErr w:type="spellStart"/>
      <w:r>
        <w:rPr>
          <w:i/>
        </w:rPr>
        <w:t>functioneren</w:t>
      </w:r>
      <w:proofErr w:type="spellEnd"/>
      <w:r>
        <w:rPr>
          <w:i/>
        </w:rPr>
        <w:t xml:space="preserve"> van de </w:t>
      </w:r>
      <w:proofErr w:type="spellStart"/>
      <w:r>
        <w:rPr>
          <w:i/>
        </w:rPr>
        <w:t>persoon</w:t>
      </w:r>
      <w:proofErr w:type="spellEnd"/>
      <w:r>
        <w:rPr>
          <w:i/>
        </w:rPr>
        <w:t xml:space="preserve"> met </w:t>
      </w:r>
      <w:proofErr w:type="spellStart"/>
      <w:r>
        <w:rPr>
          <w:i/>
        </w:rPr>
        <w:t>een</w:t>
      </w:r>
      <w:proofErr w:type="spellEnd"/>
      <w:r>
        <w:rPr>
          <w:i/>
        </w:rPr>
        <w:t xml:space="preserve"> handicap. </w:t>
      </w:r>
      <w:proofErr w:type="spellStart"/>
      <w:r>
        <w:rPr>
          <w:i/>
        </w:rPr>
        <w:t>Dit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houdt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dat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teamlid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ofwel</w:t>
      </w:r>
      <w:proofErr w:type="spellEnd"/>
      <w:r>
        <w:rPr>
          <w:i/>
        </w:rPr>
        <w:t xml:space="preserve"> de</w:t>
      </w:r>
      <w:r>
        <w:rPr>
          <w:i/>
        </w:rPr>
        <w:t xml:space="preserve"> </w:t>
      </w:r>
      <w:proofErr w:type="spellStart"/>
      <w:r>
        <w:rPr>
          <w:i/>
        </w:rPr>
        <w:t>aanvrager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ontvangt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ofwel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huisbezoek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brengt</w:t>
      </w:r>
      <w:proofErr w:type="spellEnd"/>
      <w:r>
        <w:rPr>
          <w:i/>
        </w:rPr>
        <w:t xml:space="preserve">. De </w:t>
      </w:r>
      <w:proofErr w:type="spellStart"/>
      <w:r>
        <w:rPr>
          <w:i/>
        </w:rPr>
        <w:t>verslagen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kunnen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niet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opgemaakt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worden</w:t>
      </w:r>
      <w:proofErr w:type="spellEnd"/>
      <w:r>
        <w:rPr>
          <w:i/>
        </w:rPr>
        <w:t xml:space="preserve"> op basis van </w:t>
      </w:r>
      <w:proofErr w:type="spellStart"/>
      <w:r>
        <w:rPr>
          <w:i/>
        </w:rPr>
        <w:t>een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uitsluitend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telefonische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consultatie</w:t>
      </w:r>
      <w:proofErr w:type="spellEnd"/>
      <w:r>
        <w:rPr>
          <w:i/>
        </w:rPr>
        <w:t xml:space="preserve">. Het team </w:t>
      </w:r>
      <w:proofErr w:type="spellStart"/>
      <w:r>
        <w:rPr>
          <w:i/>
        </w:rPr>
        <w:t>maakt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samenspraak</w:t>
      </w:r>
      <w:proofErr w:type="spellEnd"/>
      <w:r>
        <w:rPr>
          <w:i/>
        </w:rPr>
        <w:t xml:space="preserve"> met de </w:t>
      </w:r>
      <w:proofErr w:type="spellStart"/>
      <w:r>
        <w:rPr>
          <w:i/>
        </w:rPr>
        <w:t>aanvrager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voorstel</w:t>
      </w:r>
      <w:proofErr w:type="spellEnd"/>
      <w:r>
        <w:rPr>
          <w:i/>
        </w:rPr>
        <w:t xml:space="preserve"> tot </w:t>
      </w:r>
      <w:proofErr w:type="spellStart"/>
      <w:r>
        <w:rPr>
          <w:i/>
        </w:rPr>
        <w:t>indicatiestelling</w:t>
      </w:r>
      <w:proofErr w:type="spellEnd"/>
      <w:r>
        <w:rPr>
          <w:i/>
        </w:rPr>
        <w:t xml:space="preserve"> op </w:t>
      </w:r>
      <w:proofErr w:type="spellStart"/>
      <w:r>
        <w:rPr>
          <w:i/>
        </w:rPr>
        <w:t>dat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afgestemd</w:t>
      </w:r>
      <w:proofErr w:type="spellEnd"/>
      <w:r>
        <w:rPr>
          <w:i/>
        </w:rPr>
        <w:t xml:space="preserve"> is op de </w:t>
      </w:r>
      <w:proofErr w:type="spellStart"/>
      <w:r>
        <w:rPr>
          <w:i/>
        </w:rPr>
        <w:t>o</w:t>
      </w:r>
      <w:r>
        <w:rPr>
          <w:i/>
        </w:rPr>
        <w:t>ndersteuningsvraag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Indien</w:t>
      </w:r>
      <w:proofErr w:type="spellEnd"/>
      <w:r>
        <w:rPr>
          <w:i/>
        </w:rPr>
        <w:t xml:space="preserve"> het team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aanvrager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hierover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geen</w:t>
      </w:r>
      <w:proofErr w:type="spellEnd"/>
      <w:r>
        <w:rPr>
          <w:i/>
        </w:rPr>
        <w:t xml:space="preserve"> consensus </w:t>
      </w:r>
      <w:proofErr w:type="spellStart"/>
      <w:r>
        <w:rPr>
          <w:i/>
        </w:rPr>
        <w:t>kunnen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bereiken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vermeldt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motiveert</w:t>
      </w:r>
      <w:proofErr w:type="spellEnd"/>
      <w:r>
        <w:rPr>
          <w:i/>
        </w:rPr>
        <w:t xml:space="preserve"> het team </w:t>
      </w:r>
      <w:proofErr w:type="spellStart"/>
      <w:r>
        <w:rPr>
          <w:i/>
        </w:rPr>
        <w:t>dit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duidelijk</w:t>
      </w:r>
      <w:proofErr w:type="spellEnd"/>
      <w:r>
        <w:rPr>
          <w:i/>
        </w:rPr>
        <w:t xml:space="preserve"> in het </w:t>
      </w:r>
      <w:proofErr w:type="spellStart"/>
      <w:r>
        <w:rPr>
          <w:i/>
        </w:rPr>
        <w:t>verslag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wordt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ook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visie</w:t>
      </w:r>
      <w:proofErr w:type="spellEnd"/>
      <w:r>
        <w:rPr>
          <w:i/>
        </w:rPr>
        <w:t xml:space="preserve"> van de </w:t>
      </w:r>
      <w:proofErr w:type="spellStart"/>
      <w:r>
        <w:rPr>
          <w:i/>
        </w:rPr>
        <w:t>aanvrager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weergegeven</w:t>
      </w:r>
      <w:proofErr w:type="spellEnd"/>
      <w:r>
        <w:rPr>
          <w:i/>
        </w:rPr>
        <w:t>.”</w:t>
      </w:r>
    </w:p>
    <w:p w14:paraId="25FAF9C1" w14:textId="77777777" w:rsidR="00CC51EB" w:rsidRDefault="00AB16A7">
      <w:proofErr w:type="spellStart"/>
      <w:r>
        <w:t>Bij</w:t>
      </w:r>
      <w:proofErr w:type="spellEnd"/>
      <w:r>
        <w:t xml:space="preserve"> module C is het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mogelijk</w:t>
      </w:r>
      <w:proofErr w:type="spellEnd"/>
      <w:r>
        <w:t xml:space="preserve"> om de </w:t>
      </w:r>
      <w:proofErr w:type="spellStart"/>
      <w:r>
        <w:t>betrokkenh</w:t>
      </w:r>
      <w:r>
        <w:t>eid</w:t>
      </w:r>
      <w:proofErr w:type="spellEnd"/>
      <w:r>
        <w:t xml:space="preserve"> van de </w:t>
      </w:r>
      <w:proofErr w:type="spellStart"/>
      <w:r>
        <w:t>cliënt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beoordelen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hand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scoreblad</w:t>
      </w:r>
      <w:proofErr w:type="spellEnd"/>
      <w:r>
        <w:t>.</w:t>
      </w:r>
      <w:r>
        <w:br w:type="page"/>
      </w:r>
    </w:p>
    <w:p w14:paraId="284C3782" w14:textId="77777777" w:rsidR="00CC51EB" w:rsidRDefault="00AB16A7">
      <w:pPr>
        <w:pStyle w:val="Kop2"/>
        <w:rPr>
          <w:color w:val="9D1A53"/>
        </w:rPr>
      </w:pPr>
      <w:bookmarkStart w:id="19" w:name="_61krjtgkdads" w:colFirst="0" w:colLast="0"/>
      <w:bookmarkEnd w:id="19"/>
      <w:proofErr w:type="spellStart"/>
      <w:r>
        <w:rPr>
          <w:color w:val="9D1A53"/>
        </w:rPr>
        <w:lastRenderedPageBreak/>
        <w:t>Scoreblad</w:t>
      </w:r>
      <w:proofErr w:type="spellEnd"/>
      <w:r>
        <w:rPr>
          <w:color w:val="9D1A53"/>
        </w:rPr>
        <w:t xml:space="preserve"> module D</w:t>
      </w:r>
    </w:p>
    <w:p w14:paraId="0EFA3A44" w14:textId="77777777" w:rsidR="00CC51EB" w:rsidRDefault="00AB16A7">
      <w:pPr>
        <w:numPr>
          <w:ilvl w:val="0"/>
          <w:numId w:val="1"/>
        </w:numPr>
        <w:ind w:left="850"/>
      </w:pPr>
      <w:proofErr w:type="spellStart"/>
      <w:r>
        <w:rPr>
          <w:b/>
          <w:color w:val="9D1A53"/>
        </w:rPr>
        <w:t>Primaire</w:t>
      </w:r>
      <w:proofErr w:type="spellEnd"/>
      <w:r>
        <w:rPr>
          <w:b/>
          <w:color w:val="9D1A53"/>
        </w:rPr>
        <w:t xml:space="preserve"> </w:t>
      </w:r>
      <w:proofErr w:type="spellStart"/>
      <w:r>
        <w:rPr>
          <w:b/>
          <w:color w:val="9D1A53"/>
        </w:rPr>
        <w:t>eisen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in het </w:t>
      </w:r>
      <w:proofErr w:type="spellStart"/>
      <w:r>
        <w:t>roos</w:t>
      </w:r>
      <w:proofErr w:type="spellEnd"/>
      <w:r>
        <w:t xml:space="preserve"> </w:t>
      </w:r>
      <w:proofErr w:type="spellStart"/>
      <w:r>
        <w:t>aangeduid</w:t>
      </w:r>
      <w:proofErr w:type="spellEnd"/>
      <w:r>
        <w:t xml:space="preserve">. De module D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momenteel</w:t>
      </w:r>
      <w:proofErr w:type="spellEnd"/>
      <w:r>
        <w:t xml:space="preserve"> </w:t>
      </w:r>
      <w:proofErr w:type="spellStart"/>
      <w:r>
        <w:t>enkel</w:t>
      </w:r>
      <w:proofErr w:type="spellEnd"/>
      <w:r>
        <w:t xml:space="preserve"> </w:t>
      </w:r>
      <w:proofErr w:type="spellStart"/>
      <w:r>
        <w:t>gescoord</w:t>
      </w:r>
      <w:proofErr w:type="spellEnd"/>
      <w:r>
        <w:t xml:space="preserve"> op de </w:t>
      </w:r>
      <w:proofErr w:type="spellStart"/>
      <w:r>
        <w:t>primaire</w:t>
      </w:r>
      <w:proofErr w:type="spellEnd"/>
      <w:r>
        <w:t xml:space="preserve"> </w:t>
      </w:r>
      <w:proofErr w:type="spellStart"/>
      <w:r>
        <w:t>eisen</w:t>
      </w:r>
      <w:proofErr w:type="spellEnd"/>
      <w:r>
        <w:t>.</w:t>
      </w:r>
    </w:p>
    <w:p w14:paraId="3099F37C" w14:textId="77777777" w:rsidR="00CC51EB" w:rsidRDefault="00AB16A7">
      <w:pPr>
        <w:numPr>
          <w:ilvl w:val="0"/>
          <w:numId w:val="1"/>
        </w:numPr>
        <w:ind w:left="850"/>
      </w:pPr>
      <w:r>
        <w:t xml:space="preserve">Als het MDT </w:t>
      </w:r>
      <w:proofErr w:type="spellStart"/>
      <w:r>
        <w:t>bepaalde</w:t>
      </w:r>
      <w:proofErr w:type="spellEnd"/>
      <w:r>
        <w:t xml:space="preserve"> </w:t>
      </w:r>
      <w:proofErr w:type="spellStart"/>
      <w:r>
        <w:t>informatie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gekregen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waardoor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alle </w:t>
      </w:r>
      <w:proofErr w:type="spellStart"/>
      <w:r>
        <w:t>eisen</w:t>
      </w:r>
      <w:proofErr w:type="spellEnd"/>
      <w:r>
        <w:t xml:space="preserve"> </w:t>
      </w:r>
      <w:proofErr w:type="spellStart"/>
      <w:r>
        <w:t>voldaan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, dan </w:t>
      </w:r>
      <w:proofErr w:type="spellStart"/>
      <w:r>
        <w:t>moet</w:t>
      </w:r>
      <w:proofErr w:type="spellEnd"/>
      <w:r>
        <w:t xml:space="preserve"> het MDT </w:t>
      </w:r>
      <w:proofErr w:type="spellStart"/>
      <w:r>
        <w:t>dat</w:t>
      </w:r>
      <w:proofErr w:type="spellEnd"/>
      <w:r>
        <w:t xml:space="preserve"> </w:t>
      </w:r>
      <w:proofErr w:type="spellStart"/>
      <w:r>
        <w:t>motiveren</w:t>
      </w:r>
      <w:proofErr w:type="spellEnd"/>
      <w:r>
        <w:t xml:space="preserve"> in de module. Die </w:t>
      </w:r>
      <w:proofErr w:type="spellStart"/>
      <w:r>
        <w:t>motivering</w:t>
      </w:r>
      <w:proofErr w:type="spellEnd"/>
      <w:r>
        <w:t xml:space="preserve"> </w:t>
      </w:r>
      <w:proofErr w:type="spellStart"/>
      <w:r>
        <w:t>mo</w:t>
      </w:r>
      <w:r>
        <w:t>et</w:t>
      </w:r>
      <w:proofErr w:type="spellEnd"/>
      <w:r>
        <w:t xml:space="preserve"> </w:t>
      </w:r>
      <w:proofErr w:type="spellStart"/>
      <w:r>
        <w:t>staven</w:t>
      </w:r>
      <w:proofErr w:type="spellEnd"/>
      <w:r>
        <w:t xml:space="preserve"> </w:t>
      </w:r>
      <w:proofErr w:type="spellStart"/>
      <w:r>
        <w:t>waarom</w:t>
      </w:r>
      <w:proofErr w:type="spellEnd"/>
      <w:r>
        <w:t xml:space="preserve"> het MDT de </w:t>
      </w:r>
      <w:proofErr w:type="spellStart"/>
      <w:r>
        <w:t>informatie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bekomen</w:t>
      </w:r>
      <w:proofErr w:type="spellEnd"/>
      <w:r>
        <w:t xml:space="preserve">. </w:t>
      </w:r>
      <w:proofErr w:type="spellStart"/>
      <w:r>
        <w:t>Zie</w:t>
      </w:r>
      <w:proofErr w:type="spellEnd"/>
      <w:r>
        <w:t xml:space="preserve"> </w:t>
      </w:r>
      <w:proofErr w:type="spellStart"/>
      <w:r>
        <w:t>daarvoor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de </w:t>
      </w:r>
      <w:proofErr w:type="spellStart"/>
      <w:r>
        <w:t>instructies</w:t>
      </w:r>
      <w:proofErr w:type="spellEnd"/>
      <w:r>
        <w:t xml:space="preserve"> op de </w:t>
      </w:r>
      <w:hyperlink r:id="rId14">
        <w:r>
          <w:rPr>
            <w:color w:val="1155CC"/>
            <w:u w:val="single"/>
          </w:rPr>
          <w:t>website</w:t>
        </w:r>
      </w:hyperlink>
      <w:r>
        <w:t>.</w:t>
      </w:r>
    </w:p>
    <w:p w14:paraId="1D1E990A" w14:textId="77777777" w:rsidR="00CC51EB" w:rsidRDefault="00AB16A7">
      <w:pPr>
        <w:pStyle w:val="Kop2"/>
        <w:keepNext w:val="0"/>
        <w:keepLines w:val="0"/>
        <w:spacing w:before="360" w:after="80"/>
        <w:rPr>
          <w:color w:val="11788C"/>
        </w:rPr>
      </w:pPr>
      <w:bookmarkStart w:id="20" w:name="_1yc45avh4u0v" w:colFirst="0" w:colLast="0"/>
      <w:bookmarkEnd w:id="20"/>
      <w:proofErr w:type="spellStart"/>
      <w:r>
        <w:rPr>
          <w:color w:val="11788C"/>
          <w:sz w:val="28"/>
          <w:szCs w:val="28"/>
        </w:rPr>
        <w:t>Volledigheid</w:t>
      </w:r>
      <w:proofErr w:type="spellEnd"/>
    </w:p>
    <w:p w14:paraId="39E1E8EE" w14:textId="77777777" w:rsidR="00CC51EB" w:rsidRDefault="00AB16A7">
      <w:pPr>
        <w:shd w:val="clear" w:color="auto" w:fill="F3F3F3"/>
        <w:spacing w:before="240" w:after="240"/>
        <w:jc w:val="center"/>
        <w:rPr>
          <w:i/>
        </w:rPr>
      </w:pPr>
      <w:r>
        <w:rPr>
          <w:i/>
        </w:rPr>
        <w:t xml:space="preserve">“Het </w:t>
      </w:r>
      <w:proofErr w:type="spellStart"/>
      <w:r>
        <w:rPr>
          <w:i/>
        </w:rPr>
        <w:t>verslag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omvat</w:t>
      </w:r>
      <w:proofErr w:type="spellEnd"/>
      <w:r>
        <w:rPr>
          <w:i/>
        </w:rPr>
        <w:t xml:space="preserve"> alle </w:t>
      </w:r>
      <w:proofErr w:type="spellStart"/>
      <w:r>
        <w:rPr>
          <w:i/>
        </w:rPr>
        <w:t>noodzakelijke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gegevens</w:t>
      </w:r>
      <w:proofErr w:type="spellEnd"/>
      <w:r>
        <w:rPr>
          <w:i/>
        </w:rPr>
        <w:t xml:space="preserve"> om </w:t>
      </w:r>
      <w:proofErr w:type="spellStart"/>
      <w:r>
        <w:rPr>
          <w:i/>
        </w:rPr>
        <w:t>een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kwalitatieve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beoordeling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kunnen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maken</w:t>
      </w:r>
      <w:proofErr w:type="spellEnd"/>
      <w:r>
        <w:rPr>
          <w:i/>
        </w:rPr>
        <w:t xml:space="preserve"> van de </w:t>
      </w:r>
      <w:proofErr w:type="spellStart"/>
      <w:r>
        <w:rPr>
          <w:i/>
        </w:rPr>
        <w:t>ondersteuningsvraag</w:t>
      </w:r>
      <w:proofErr w:type="spellEnd"/>
      <w:r>
        <w:rPr>
          <w:i/>
        </w:rPr>
        <w:t xml:space="preserve"> van de </w:t>
      </w:r>
      <w:proofErr w:type="spellStart"/>
      <w:r>
        <w:rPr>
          <w:i/>
        </w:rPr>
        <w:t>persoon</w:t>
      </w:r>
      <w:proofErr w:type="spellEnd"/>
      <w:r>
        <w:rPr>
          <w:i/>
        </w:rPr>
        <w:t xml:space="preserve"> met </w:t>
      </w:r>
      <w:proofErr w:type="spellStart"/>
      <w:r>
        <w:rPr>
          <w:i/>
        </w:rPr>
        <w:t>een</w:t>
      </w:r>
      <w:proofErr w:type="spellEnd"/>
      <w:r>
        <w:rPr>
          <w:i/>
        </w:rPr>
        <w:t xml:space="preserve"> handicap. </w:t>
      </w:r>
      <w:proofErr w:type="spellStart"/>
      <w:r>
        <w:rPr>
          <w:i/>
        </w:rPr>
        <w:t>Indien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nodig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worden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deze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gegevens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gestaafd</w:t>
      </w:r>
      <w:proofErr w:type="spellEnd"/>
      <w:r>
        <w:rPr>
          <w:i/>
        </w:rPr>
        <w:t xml:space="preserve"> met </w:t>
      </w:r>
      <w:proofErr w:type="spellStart"/>
      <w:r>
        <w:rPr>
          <w:i/>
        </w:rPr>
        <w:t>duidelijke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argumenten</w:t>
      </w:r>
      <w:proofErr w:type="spellEnd"/>
      <w:r>
        <w:rPr>
          <w:i/>
        </w:rPr>
        <w:t xml:space="preserve"> conform de </w:t>
      </w:r>
      <w:proofErr w:type="spellStart"/>
      <w:r>
        <w:rPr>
          <w:i/>
        </w:rPr>
        <w:t>richtlijnen</w:t>
      </w:r>
      <w:proofErr w:type="spellEnd"/>
      <w:r>
        <w:rPr>
          <w:i/>
        </w:rPr>
        <w:t xml:space="preserve"> van het </w:t>
      </w:r>
      <w:proofErr w:type="spellStart"/>
      <w:r>
        <w:rPr>
          <w:i/>
        </w:rPr>
        <w:t>a</w:t>
      </w:r>
      <w:r>
        <w:rPr>
          <w:i/>
        </w:rPr>
        <w:t>gentschap</w:t>
      </w:r>
      <w:proofErr w:type="spellEnd"/>
      <w:r>
        <w:rPr>
          <w:i/>
        </w:rPr>
        <w:t>.”</w:t>
      </w:r>
    </w:p>
    <w:p w14:paraId="2AB1B333" w14:textId="77777777" w:rsidR="00CC51EB" w:rsidRDefault="00AB16A7">
      <w:pPr>
        <w:pStyle w:val="Kop2"/>
        <w:spacing w:before="360" w:after="80"/>
        <w:rPr>
          <w:color w:val="11788C"/>
          <w:sz w:val="28"/>
          <w:szCs w:val="28"/>
        </w:rPr>
      </w:pPr>
      <w:bookmarkStart w:id="21" w:name="_puop1rh2cofi" w:colFirst="0" w:colLast="0"/>
      <w:bookmarkEnd w:id="21"/>
      <w:proofErr w:type="spellStart"/>
      <w:r>
        <w:rPr>
          <w:color w:val="11788C"/>
          <w:sz w:val="28"/>
          <w:szCs w:val="28"/>
        </w:rPr>
        <w:t>Objectiviteit</w:t>
      </w:r>
      <w:proofErr w:type="spellEnd"/>
    </w:p>
    <w:p w14:paraId="7E3482F7" w14:textId="77777777" w:rsidR="00CC51EB" w:rsidRDefault="00AB16A7">
      <w:pPr>
        <w:shd w:val="clear" w:color="auto" w:fill="F3F3F3"/>
        <w:spacing w:before="240" w:after="200"/>
        <w:jc w:val="center"/>
        <w:rPr>
          <w:i/>
        </w:rPr>
      </w:pPr>
      <w:r>
        <w:rPr>
          <w:i/>
        </w:rPr>
        <w:t xml:space="preserve">“Het </w:t>
      </w:r>
      <w:proofErr w:type="spellStart"/>
      <w:r>
        <w:rPr>
          <w:i/>
        </w:rPr>
        <w:t>verslag</w:t>
      </w:r>
      <w:proofErr w:type="spellEnd"/>
      <w:r>
        <w:rPr>
          <w:i/>
        </w:rPr>
        <w:t xml:space="preserve"> is </w:t>
      </w:r>
      <w:proofErr w:type="spellStart"/>
      <w:r>
        <w:rPr>
          <w:i/>
        </w:rPr>
        <w:t>gebaseerd</w:t>
      </w:r>
      <w:proofErr w:type="spellEnd"/>
      <w:r>
        <w:rPr>
          <w:i/>
        </w:rPr>
        <w:t xml:space="preserve"> op </w:t>
      </w:r>
      <w:proofErr w:type="spellStart"/>
      <w:r>
        <w:rPr>
          <w:i/>
        </w:rPr>
        <w:t>feitelijke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gegevens</w:t>
      </w:r>
      <w:proofErr w:type="spellEnd"/>
      <w:r>
        <w:rPr>
          <w:i/>
        </w:rPr>
        <w:t xml:space="preserve">, die </w:t>
      </w:r>
      <w:proofErr w:type="spellStart"/>
      <w:r>
        <w:rPr>
          <w:i/>
        </w:rPr>
        <w:t>voortvloeien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kwalitatief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proces</w:t>
      </w:r>
      <w:proofErr w:type="spellEnd"/>
      <w:r>
        <w:rPr>
          <w:i/>
        </w:rPr>
        <w:t xml:space="preserve"> van </w:t>
      </w:r>
      <w:proofErr w:type="spellStart"/>
      <w:r>
        <w:rPr>
          <w:i/>
        </w:rPr>
        <w:t>adviesverlening</w:t>
      </w:r>
      <w:proofErr w:type="spellEnd"/>
      <w:r>
        <w:rPr>
          <w:i/>
        </w:rPr>
        <w:t xml:space="preserve"> conform de </w:t>
      </w:r>
      <w:proofErr w:type="spellStart"/>
      <w:r>
        <w:rPr>
          <w:i/>
        </w:rPr>
        <w:t>richtlijnen</w:t>
      </w:r>
      <w:proofErr w:type="spellEnd"/>
      <w:r>
        <w:rPr>
          <w:i/>
        </w:rPr>
        <w:t xml:space="preserve"> van het </w:t>
      </w:r>
      <w:proofErr w:type="spellStart"/>
      <w:r>
        <w:rPr>
          <w:i/>
        </w:rPr>
        <w:t>agentschap</w:t>
      </w:r>
      <w:proofErr w:type="spellEnd"/>
      <w:r>
        <w:rPr>
          <w:i/>
        </w:rPr>
        <w:t xml:space="preserve">. De </w:t>
      </w:r>
      <w:proofErr w:type="spellStart"/>
      <w:r>
        <w:rPr>
          <w:i/>
        </w:rPr>
        <w:t>gegevens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worden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objectief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weergegeven</w:t>
      </w:r>
      <w:proofErr w:type="spellEnd"/>
      <w:r>
        <w:rPr>
          <w:i/>
        </w:rPr>
        <w:t xml:space="preserve"> in het </w:t>
      </w:r>
      <w:proofErr w:type="spellStart"/>
      <w:r>
        <w:rPr>
          <w:i/>
        </w:rPr>
        <w:t>verslag</w:t>
      </w:r>
      <w:proofErr w:type="spellEnd"/>
      <w:r>
        <w:rPr>
          <w:i/>
        </w:rPr>
        <w:t>.”</w:t>
      </w:r>
    </w:p>
    <w:p w14:paraId="3F913CF6" w14:textId="77777777" w:rsidR="00CC51EB" w:rsidRDefault="00AB16A7">
      <w:r>
        <w:rPr>
          <w:i/>
        </w:rPr>
        <w:t xml:space="preserve">De </w:t>
      </w:r>
      <w:proofErr w:type="spellStart"/>
      <w:r>
        <w:rPr>
          <w:i/>
        </w:rPr>
        <w:t>kwaliteitsei</w:t>
      </w:r>
      <w:r>
        <w:rPr>
          <w:i/>
        </w:rPr>
        <w:t>sen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volledigheid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objectiviteit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hangen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bij</w:t>
      </w:r>
      <w:proofErr w:type="spellEnd"/>
      <w:r>
        <w:rPr>
          <w:i/>
        </w:rPr>
        <w:t xml:space="preserve"> de module D </w:t>
      </w:r>
      <w:proofErr w:type="spellStart"/>
      <w:r>
        <w:rPr>
          <w:i/>
        </w:rPr>
        <w:t>nauw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samen</w:t>
      </w:r>
      <w:proofErr w:type="spellEnd"/>
      <w:r>
        <w:rPr>
          <w:i/>
        </w:rPr>
        <w:t>.</w:t>
      </w:r>
    </w:p>
    <w:p w14:paraId="41DC6D54" w14:textId="77777777" w:rsidR="00CC51EB" w:rsidRDefault="00CC51EB"/>
    <w:tbl>
      <w:tblPr>
        <w:tblStyle w:val="af5"/>
        <w:tblW w:w="98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5"/>
        <w:gridCol w:w="990"/>
      </w:tblGrid>
      <w:tr w:rsidR="00CC51EB" w14:paraId="43A0B86D" w14:textId="77777777">
        <w:tc>
          <w:tcPr>
            <w:tcW w:w="883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AFFB0" w14:textId="77777777" w:rsidR="00CC51EB" w:rsidRDefault="00AB16A7">
            <w:pPr>
              <w:jc w:val="both"/>
            </w:pPr>
            <w:r>
              <w:t xml:space="preserve">Het </w:t>
            </w:r>
            <w:proofErr w:type="spellStart"/>
            <w:r>
              <w:t>advies</w:t>
            </w:r>
            <w:proofErr w:type="spellEnd"/>
            <w:r>
              <w:t xml:space="preserve"> is </w:t>
            </w:r>
            <w:proofErr w:type="spellStart"/>
            <w:r>
              <w:t>opgesteld</w:t>
            </w:r>
            <w:proofErr w:type="spellEnd"/>
            <w:r>
              <w:t xml:space="preserve"> in </w:t>
            </w:r>
            <w:proofErr w:type="spellStart"/>
            <w:r>
              <w:t>samenwerking</w:t>
            </w:r>
            <w:proofErr w:type="spellEnd"/>
            <w:r>
              <w:t xml:space="preserve"> met </w:t>
            </w:r>
            <w:proofErr w:type="spellStart"/>
            <w:r>
              <w:t>een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hulpmiddelendeskundige</w:t>
            </w:r>
            <w:proofErr w:type="spellEnd"/>
            <w:r>
              <w:rPr>
                <w:b/>
              </w:rPr>
              <w:t xml:space="preserve"> </w:t>
            </w:r>
            <w:r>
              <w:t>van het MDT. (</w:t>
            </w:r>
            <w:proofErr w:type="gramStart"/>
            <w:r>
              <w:t>de</w:t>
            </w:r>
            <w:proofErr w:type="gramEnd"/>
            <w:r>
              <w:t xml:space="preserve"> naam van de </w:t>
            </w:r>
            <w:proofErr w:type="spellStart"/>
            <w:r>
              <w:t>hulpmiddelendeskundige</w:t>
            </w:r>
            <w:proofErr w:type="spellEnd"/>
            <w:r>
              <w:t xml:space="preserve"> </w:t>
            </w:r>
            <w:proofErr w:type="spellStart"/>
            <w:r>
              <w:t>staat</w:t>
            </w:r>
            <w:proofErr w:type="spellEnd"/>
            <w:r>
              <w:t xml:space="preserve"> </w:t>
            </w:r>
            <w:proofErr w:type="spellStart"/>
            <w:r>
              <w:t>tussen</w:t>
            </w:r>
            <w:proofErr w:type="spellEnd"/>
            <w:r>
              <w:t xml:space="preserve"> de </w:t>
            </w:r>
            <w:proofErr w:type="spellStart"/>
            <w:r>
              <w:t>leden</w:t>
            </w:r>
            <w:proofErr w:type="spellEnd"/>
            <w:r>
              <w:t xml:space="preserve"> van het MDT)</w:t>
            </w:r>
          </w:p>
        </w:tc>
        <w:tc>
          <w:tcPr>
            <w:tcW w:w="99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9D1A5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FEA69" w14:textId="77777777" w:rsidR="00CC51EB" w:rsidRDefault="00CC51EB">
            <w:pPr>
              <w:widowControl w:val="0"/>
              <w:spacing w:line="240" w:lineRule="auto"/>
            </w:pPr>
          </w:p>
        </w:tc>
      </w:tr>
      <w:tr w:rsidR="00CC51EB" w14:paraId="4486E4C8" w14:textId="77777777">
        <w:tc>
          <w:tcPr>
            <w:tcW w:w="883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01839" w14:textId="77777777" w:rsidR="00CC51EB" w:rsidRDefault="00AB16A7">
            <w:pPr>
              <w:jc w:val="both"/>
            </w:pPr>
            <w:r>
              <w:t xml:space="preserve">Het </w:t>
            </w:r>
            <w:proofErr w:type="spellStart"/>
            <w:r>
              <w:rPr>
                <w:b/>
              </w:rPr>
              <w:t>globaal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beeld</w:t>
            </w:r>
            <w:proofErr w:type="spellEnd"/>
            <w:r>
              <w:t xml:space="preserve"> is </w:t>
            </w:r>
            <w:proofErr w:type="spellStart"/>
            <w:r>
              <w:t>ingev</w:t>
            </w:r>
            <w:r>
              <w:t>uld</w:t>
            </w:r>
            <w:proofErr w:type="spellEnd"/>
            <w:r>
              <w:rPr>
                <w:sz w:val="20"/>
                <w:szCs w:val="20"/>
              </w:rPr>
              <w:t>*</w:t>
            </w:r>
            <w:r>
              <w:t xml:space="preserve"> </w:t>
            </w:r>
            <w:proofErr w:type="spellStart"/>
            <w:r>
              <w:t>als</w:t>
            </w:r>
            <w:proofErr w:type="spellEnd"/>
            <w:r>
              <w:t xml:space="preserve"> </w:t>
            </w:r>
            <w:proofErr w:type="spellStart"/>
            <w:r>
              <w:t>dat</w:t>
            </w:r>
            <w:proofErr w:type="spellEnd"/>
            <w:r>
              <w:t xml:space="preserve"> </w:t>
            </w:r>
            <w:proofErr w:type="spellStart"/>
            <w:r>
              <w:t>vereist</w:t>
            </w:r>
            <w:proofErr w:type="spellEnd"/>
            <w:r>
              <w:t xml:space="preserve"> is. </w:t>
            </w:r>
          </w:p>
          <w:p w14:paraId="553E0864" w14:textId="77777777" w:rsidR="00CC51EB" w:rsidRDefault="00AB16A7">
            <w:pPr>
              <w:jc w:val="both"/>
            </w:pPr>
            <w:r>
              <w:t xml:space="preserve">Het </w:t>
            </w:r>
            <w:proofErr w:type="spellStart"/>
            <w:r>
              <w:t>globaal</w:t>
            </w:r>
            <w:proofErr w:type="spellEnd"/>
            <w:r>
              <w:t xml:space="preserve"> </w:t>
            </w:r>
            <w:proofErr w:type="spellStart"/>
            <w:r>
              <w:t>beeld</w:t>
            </w:r>
            <w:proofErr w:type="spellEnd"/>
            <w:r>
              <w:t xml:space="preserve"> </w:t>
            </w:r>
            <w:proofErr w:type="spellStart"/>
            <w:r>
              <w:t>moet</w:t>
            </w:r>
            <w:proofErr w:type="spellEnd"/>
            <w:r>
              <w:t xml:space="preserve"> </w:t>
            </w:r>
            <w:proofErr w:type="spellStart"/>
            <w:r>
              <w:t>ingevuld</w:t>
            </w:r>
            <w:proofErr w:type="spellEnd"/>
            <w:r>
              <w:t xml:space="preserve"> </w:t>
            </w:r>
            <w:proofErr w:type="spellStart"/>
            <w:r>
              <w:t>worden</w:t>
            </w:r>
            <w:proofErr w:type="spellEnd"/>
            <w:r>
              <w:t xml:space="preserve"> </w:t>
            </w:r>
            <w:proofErr w:type="spellStart"/>
            <w:r>
              <w:t>als</w:t>
            </w:r>
            <w:proofErr w:type="spellEnd"/>
            <w:r>
              <w:t>:</w:t>
            </w:r>
          </w:p>
          <w:p w14:paraId="47D4BB52" w14:textId="77777777" w:rsidR="00CC51EB" w:rsidRDefault="00AB16A7">
            <w:pPr>
              <w:numPr>
                <w:ilvl w:val="0"/>
                <w:numId w:val="5"/>
              </w:numPr>
              <w:jc w:val="both"/>
            </w:pPr>
            <w:r>
              <w:t xml:space="preserve">het </w:t>
            </w:r>
            <w:proofErr w:type="spellStart"/>
            <w:r>
              <w:t>gaat</w:t>
            </w:r>
            <w:proofErr w:type="spellEnd"/>
            <w:r>
              <w:t xml:space="preserve"> om </w:t>
            </w:r>
            <w:proofErr w:type="spellStart"/>
            <w:r>
              <w:t>een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eerste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aanvraag</w:t>
            </w:r>
            <w:proofErr w:type="spellEnd"/>
            <w:r>
              <w:t xml:space="preserve"> </w:t>
            </w:r>
            <w:proofErr w:type="spellStart"/>
            <w:r>
              <w:t>voor</w:t>
            </w:r>
            <w:proofErr w:type="spellEnd"/>
            <w:r>
              <w:t xml:space="preserve"> </w:t>
            </w:r>
            <w:proofErr w:type="spellStart"/>
            <w:r>
              <w:t>hulpmiddelen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aanpassingen</w:t>
            </w:r>
            <w:proofErr w:type="spellEnd"/>
            <w:r>
              <w:t>;</w:t>
            </w:r>
          </w:p>
          <w:p w14:paraId="47230E35" w14:textId="77777777" w:rsidR="00CC51EB" w:rsidRDefault="00AB16A7">
            <w:pPr>
              <w:numPr>
                <w:ilvl w:val="0"/>
                <w:numId w:val="5"/>
              </w:numPr>
            </w:pPr>
            <w:r>
              <w:t xml:space="preserve">er </w:t>
            </w:r>
            <w:proofErr w:type="spellStart"/>
            <w:r>
              <w:t>een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algemene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doelgroep</w:t>
            </w:r>
            <w:proofErr w:type="spellEnd"/>
            <w:r>
              <w:t xml:space="preserve"> </w:t>
            </w:r>
            <w:proofErr w:type="spellStart"/>
            <w:r>
              <w:t>wordt</w:t>
            </w:r>
            <w:proofErr w:type="spellEnd"/>
            <w:r>
              <w:t xml:space="preserve"> </w:t>
            </w:r>
            <w:proofErr w:type="spellStart"/>
            <w:r>
              <w:t>aangeduid</w:t>
            </w:r>
            <w:proofErr w:type="spellEnd"/>
            <w:r>
              <w:t xml:space="preserve"> in het </w:t>
            </w:r>
            <w:proofErr w:type="spellStart"/>
            <w:r>
              <w:t>adviesrapport</w:t>
            </w:r>
            <w:proofErr w:type="spellEnd"/>
            <w:r>
              <w:t xml:space="preserve">, die </w:t>
            </w:r>
            <w:proofErr w:type="spellStart"/>
            <w:r>
              <w:t>nog</w:t>
            </w:r>
            <w:proofErr w:type="spellEnd"/>
            <w:r>
              <w:t xml:space="preserve"> </w:t>
            </w:r>
            <w:proofErr w:type="spellStart"/>
            <w:r>
              <w:t>niet</w:t>
            </w:r>
            <w:proofErr w:type="spellEnd"/>
            <w:r>
              <w:t xml:space="preserve"> </w:t>
            </w:r>
            <w:proofErr w:type="spellStart"/>
            <w:r>
              <w:t>eerder</w:t>
            </w:r>
            <w:proofErr w:type="spellEnd"/>
            <w:r>
              <w:t xml:space="preserve"> </w:t>
            </w:r>
            <w:proofErr w:type="spellStart"/>
            <w:r>
              <w:t>toegekend</w:t>
            </w:r>
            <w:proofErr w:type="spellEnd"/>
            <w:r>
              <w:t xml:space="preserve"> </w:t>
            </w:r>
            <w:proofErr w:type="spellStart"/>
            <w:r>
              <w:t>werd</w:t>
            </w:r>
            <w:proofErr w:type="spellEnd"/>
            <w:r>
              <w:t xml:space="preserve"> (</w:t>
            </w:r>
            <w:proofErr w:type="spellStart"/>
            <w:r>
              <w:t>welke</w:t>
            </w:r>
            <w:proofErr w:type="spellEnd"/>
            <w:r>
              <w:t xml:space="preserve"> </w:t>
            </w:r>
            <w:proofErr w:type="spellStart"/>
            <w:r>
              <w:t>doelgroepen</w:t>
            </w:r>
            <w:proofErr w:type="spellEnd"/>
            <w:r>
              <w:t xml:space="preserve"> </w:t>
            </w:r>
            <w:proofErr w:type="spellStart"/>
            <w:r>
              <w:t>toegekend</w:t>
            </w:r>
            <w:proofErr w:type="spellEnd"/>
            <w:r>
              <w:t xml:space="preserve"> </w:t>
            </w:r>
            <w:proofErr w:type="spellStart"/>
            <w:r>
              <w:t>zijn</w:t>
            </w:r>
            <w:proofErr w:type="spellEnd"/>
            <w:r>
              <w:t xml:space="preserve">, is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zien</w:t>
            </w:r>
            <w:proofErr w:type="spellEnd"/>
            <w:r>
              <w:t xml:space="preserve"> in mijnvaph.be). </w:t>
            </w:r>
          </w:p>
          <w:p w14:paraId="26E4E3CB" w14:textId="77777777" w:rsidR="00CC51EB" w:rsidRDefault="00AB16A7">
            <w:pPr>
              <w:jc w:val="both"/>
            </w:pPr>
            <w:r>
              <w:t>*</w:t>
            </w:r>
            <w:proofErr w:type="spellStart"/>
            <w:proofErr w:type="gramStart"/>
            <w:r>
              <w:t>verwijzing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naar</w:t>
            </w:r>
            <w:proofErr w:type="spellEnd"/>
            <w:r>
              <w:t xml:space="preserve"> </w:t>
            </w:r>
            <w:proofErr w:type="spellStart"/>
            <w:r>
              <w:t>een</w:t>
            </w:r>
            <w:proofErr w:type="spellEnd"/>
            <w:r>
              <w:t xml:space="preserve"> </w:t>
            </w:r>
            <w:proofErr w:type="spellStart"/>
            <w:r>
              <w:t>andere</w:t>
            </w:r>
            <w:proofErr w:type="spellEnd"/>
            <w:r>
              <w:t xml:space="preserve"> module in het </w:t>
            </w:r>
            <w:proofErr w:type="spellStart"/>
            <w:r>
              <w:t>globaal</w:t>
            </w:r>
            <w:proofErr w:type="spellEnd"/>
            <w:r>
              <w:t xml:space="preserve"> </w:t>
            </w:r>
            <w:proofErr w:type="spellStart"/>
            <w:r>
              <w:t>beeld</w:t>
            </w:r>
            <w:proofErr w:type="spellEnd"/>
            <w:r>
              <w:t xml:space="preserve"> is </w:t>
            </w:r>
            <w:proofErr w:type="spellStart"/>
            <w:r>
              <w:t>toegestaan</w:t>
            </w:r>
            <w:proofErr w:type="spellEnd"/>
          </w:p>
        </w:tc>
        <w:tc>
          <w:tcPr>
            <w:tcW w:w="99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9D1A5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3A2BC" w14:textId="77777777" w:rsidR="00CC51EB" w:rsidRDefault="00CC51EB">
            <w:pPr>
              <w:widowControl w:val="0"/>
              <w:spacing w:line="240" w:lineRule="auto"/>
            </w:pPr>
          </w:p>
        </w:tc>
      </w:tr>
      <w:tr w:rsidR="00CC51EB" w14:paraId="1850E53E" w14:textId="77777777">
        <w:tc>
          <w:tcPr>
            <w:tcW w:w="883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3A85F" w14:textId="77777777" w:rsidR="00CC51EB" w:rsidRDefault="00AB16A7">
            <w:pPr>
              <w:spacing w:after="200"/>
            </w:pPr>
            <w:r>
              <w:t xml:space="preserve">Het </w:t>
            </w:r>
            <w:proofErr w:type="spellStart"/>
            <w:r>
              <w:t>verslag</w:t>
            </w:r>
            <w:proofErr w:type="spellEnd"/>
            <w:r>
              <w:t xml:space="preserve"> </w:t>
            </w:r>
            <w:proofErr w:type="spellStart"/>
            <w:r>
              <w:t>bevat</w:t>
            </w:r>
            <w:proofErr w:type="spellEnd"/>
            <w:r>
              <w:t xml:space="preserve"> de </w:t>
            </w:r>
            <w:proofErr w:type="spellStart"/>
            <w:r>
              <w:t>nodige</w:t>
            </w:r>
            <w:proofErr w:type="spellEnd"/>
            <w:r>
              <w:t xml:space="preserve"> </w:t>
            </w:r>
            <w:proofErr w:type="spellStart"/>
            <w:r>
              <w:t>gegevens</w:t>
            </w:r>
            <w:proofErr w:type="spellEnd"/>
            <w:r>
              <w:t xml:space="preserve"> om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oor</w:t>
            </w:r>
            <w:r>
              <w:t>delen</w:t>
            </w:r>
            <w:proofErr w:type="spellEnd"/>
            <w:r>
              <w:t xml:space="preserve"> over de </w:t>
            </w:r>
            <w:proofErr w:type="spellStart"/>
            <w:r>
              <w:rPr>
                <w:b/>
              </w:rPr>
              <w:t>noodzaak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gebruiksfrequentie</w:t>
            </w:r>
            <w:proofErr w:type="spellEnd"/>
            <w:r>
              <w:t>.</w:t>
            </w:r>
          </w:p>
          <w:p w14:paraId="555F0493" w14:textId="77777777" w:rsidR="00CC51EB" w:rsidRDefault="00AB16A7">
            <w:proofErr w:type="spellStart"/>
            <w:r>
              <w:t>Bij</w:t>
            </w:r>
            <w:proofErr w:type="spellEnd"/>
            <w:r>
              <w:t xml:space="preserve"> </w:t>
            </w:r>
            <w:proofErr w:type="spellStart"/>
            <w:r>
              <w:t>refertehulpmiddel</w:t>
            </w:r>
            <w:proofErr w:type="spellEnd"/>
            <w:r>
              <w:t>/</w:t>
            </w:r>
            <w:proofErr w:type="spellStart"/>
            <w:r>
              <w:t>aanpassing</w:t>
            </w:r>
            <w:proofErr w:type="spellEnd"/>
            <w:r>
              <w:t xml:space="preserve"> </w:t>
            </w:r>
            <w:proofErr w:type="spellStart"/>
            <w:r>
              <w:t>zijn</w:t>
            </w:r>
            <w:proofErr w:type="spellEnd"/>
            <w:r>
              <w:t xml:space="preserve"> </w:t>
            </w:r>
            <w:proofErr w:type="spellStart"/>
            <w:r>
              <w:t>minimaal</w:t>
            </w:r>
            <w:proofErr w:type="spellEnd"/>
            <w:r>
              <w:t xml:space="preserve"> alle </w:t>
            </w:r>
            <w:proofErr w:type="spellStart"/>
            <w:r>
              <w:t>wettelijke</w:t>
            </w:r>
            <w:proofErr w:type="spellEnd"/>
            <w:r>
              <w:t xml:space="preserve"> </w:t>
            </w:r>
            <w:proofErr w:type="spellStart"/>
            <w:r>
              <w:t>elementen</w:t>
            </w:r>
            <w:proofErr w:type="spellEnd"/>
            <w:r>
              <w:t xml:space="preserve"> </w:t>
            </w:r>
            <w:proofErr w:type="spellStart"/>
            <w:r>
              <w:t>uit</w:t>
            </w:r>
            <w:proofErr w:type="spellEnd"/>
            <w:r>
              <w:t xml:space="preserve"> de </w:t>
            </w:r>
            <w:proofErr w:type="spellStart"/>
            <w:r>
              <w:t>hulpmiddelenfiche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vinden</w:t>
            </w:r>
            <w:proofErr w:type="spellEnd"/>
            <w:r>
              <w:t xml:space="preserve"> in het </w:t>
            </w:r>
            <w:proofErr w:type="spellStart"/>
            <w:r>
              <w:t>verslag</w:t>
            </w:r>
            <w:proofErr w:type="spellEnd"/>
            <w:r>
              <w:t xml:space="preserve">. </w:t>
            </w:r>
            <w:proofErr w:type="spellStart"/>
            <w:r>
              <w:t>Dit</w:t>
            </w:r>
            <w:proofErr w:type="spellEnd"/>
            <w:r>
              <w:t xml:space="preserve"> </w:t>
            </w:r>
            <w:proofErr w:type="spellStart"/>
            <w:r>
              <w:t>betekent</w:t>
            </w:r>
            <w:proofErr w:type="spellEnd"/>
            <w:r>
              <w:t xml:space="preserve"> </w:t>
            </w:r>
            <w:proofErr w:type="spellStart"/>
            <w:r>
              <w:t>dat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alle </w:t>
            </w:r>
            <w:proofErr w:type="spellStart"/>
            <w:r>
              <w:t>bijkomende</w:t>
            </w:r>
            <w:proofErr w:type="spellEnd"/>
            <w:r>
              <w:t xml:space="preserve"> </w:t>
            </w:r>
            <w:proofErr w:type="spellStart"/>
            <w:r>
              <w:t>voorwaarden</w:t>
            </w:r>
            <w:proofErr w:type="spellEnd"/>
            <w:r>
              <w:t xml:space="preserve"> </w:t>
            </w:r>
            <w:proofErr w:type="spellStart"/>
            <w:r>
              <w:t>bij</w:t>
            </w:r>
            <w:proofErr w:type="spellEnd"/>
            <w:r>
              <w:t xml:space="preserve"> de </w:t>
            </w:r>
            <w:proofErr w:type="spellStart"/>
            <w:r>
              <w:t>doelgroep</w:t>
            </w:r>
            <w:proofErr w:type="spellEnd"/>
            <w:r>
              <w:t xml:space="preserve"> </w:t>
            </w:r>
            <w:proofErr w:type="spellStart"/>
            <w:r>
              <w:t>worden</w:t>
            </w:r>
            <w:proofErr w:type="spellEnd"/>
            <w:r>
              <w:t xml:space="preserve"> </w:t>
            </w:r>
            <w:proofErr w:type="spellStart"/>
            <w:r>
              <w:t>toegelicht</w:t>
            </w:r>
            <w:proofErr w:type="spellEnd"/>
            <w:r>
              <w:t>:</w:t>
            </w:r>
          </w:p>
          <w:p w14:paraId="393F60DB" w14:textId="77777777" w:rsidR="00CC51EB" w:rsidRDefault="00AB16A7">
            <w:pPr>
              <w:numPr>
                <w:ilvl w:val="0"/>
                <w:numId w:val="8"/>
              </w:numPr>
            </w:pPr>
            <w:proofErr w:type="spellStart"/>
            <w:r>
              <w:t>ofwel</w:t>
            </w:r>
            <w:proofErr w:type="spellEnd"/>
            <w:r>
              <w:t xml:space="preserve"> is het </w:t>
            </w:r>
            <w:proofErr w:type="spellStart"/>
            <w:r>
              <w:t>duidelijk</w:t>
            </w:r>
            <w:proofErr w:type="spellEnd"/>
            <w:r>
              <w:t xml:space="preserve"> </w:t>
            </w:r>
            <w:proofErr w:type="spellStart"/>
            <w:r>
              <w:t>dat</w:t>
            </w:r>
            <w:proofErr w:type="spellEnd"/>
            <w:r>
              <w:t xml:space="preserve"> de </w:t>
            </w:r>
            <w:proofErr w:type="spellStart"/>
            <w:r>
              <w:t>persoon</w:t>
            </w:r>
            <w:proofErr w:type="spellEnd"/>
            <w:r>
              <w:t xml:space="preserve"> </w:t>
            </w:r>
            <w:proofErr w:type="spellStart"/>
            <w:r>
              <w:t>voldoet</w:t>
            </w:r>
            <w:proofErr w:type="spellEnd"/>
            <w:r>
              <w:t xml:space="preserve"> </w:t>
            </w:r>
            <w:proofErr w:type="spellStart"/>
            <w:r>
              <w:t>aan</w:t>
            </w:r>
            <w:proofErr w:type="spellEnd"/>
            <w:r>
              <w:t xml:space="preserve"> alle </w:t>
            </w:r>
            <w:proofErr w:type="spellStart"/>
            <w:r>
              <w:t>bijkomende</w:t>
            </w:r>
            <w:proofErr w:type="spellEnd"/>
            <w:r>
              <w:t xml:space="preserve"> </w:t>
            </w:r>
            <w:proofErr w:type="spellStart"/>
            <w:r>
              <w:t>voorwaarden</w:t>
            </w:r>
            <w:proofErr w:type="spellEnd"/>
            <w:r>
              <w:t xml:space="preserve"> </w:t>
            </w:r>
          </w:p>
          <w:p w14:paraId="4F738926" w14:textId="77777777" w:rsidR="00CC51EB" w:rsidRDefault="00AB16A7">
            <w:pPr>
              <w:numPr>
                <w:ilvl w:val="0"/>
                <w:numId w:val="8"/>
              </w:numPr>
            </w:pPr>
            <w:proofErr w:type="spellStart"/>
            <w:r>
              <w:t>ofwel</w:t>
            </w:r>
            <w:proofErr w:type="spellEnd"/>
            <w:r>
              <w:t xml:space="preserve"> </w:t>
            </w:r>
            <w:proofErr w:type="spellStart"/>
            <w:r>
              <w:t>wordt</w:t>
            </w:r>
            <w:proofErr w:type="spellEnd"/>
            <w:r>
              <w:t xml:space="preserve"> er </w:t>
            </w:r>
            <w:proofErr w:type="spellStart"/>
            <w:r>
              <w:t>beschreven</w:t>
            </w:r>
            <w:proofErr w:type="spellEnd"/>
            <w:r>
              <w:t xml:space="preserve"> </w:t>
            </w:r>
            <w:proofErr w:type="spellStart"/>
            <w:r>
              <w:t>waarom</w:t>
            </w:r>
            <w:proofErr w:type="spellEnd"/>
            <w:r>
              <w:t xml:space="preserve"> </w:t>
            </w:r>
            <w:proofErr w:type="spellStart"/>
            <w:r>
              <w:t>persoon</w:t>
            </w:r>
            <w:proofErr w:type="spellEnd"/>
            <w:r>
              <w:t xml:space="preserve"> </w:t>
            </w:r>
            <w:proofErr w:type="spellStart"/>
            <w:r>
              <w:t>niet</w:t>
            </w:r>
            <w:proofErr w:type="spellEnd"/>
            <w:r>
              <w:t xml:space="preserve"> </w:t>
            </w:r>
            <w:proofErr w:type="spellStart"/>
            <w:r>
              <w:t>voldoet</w:t>
            </w:r>
            <w:proofErr w:type="spellEnd"/>
            <w:r>
              <w:t xml:space="preserve"> </w:t>
            </w:r>
            <w:proofErr w:type="spellStart"/>
            <w:r>
              <w:t>aan</w:t>
            </w:r>
            <w:proofErr w:type="spellEnd"/>
            <w:r>
              <w:t xml:space="preserve"> </w:t>
            </w:r>
            <w:proofErr w:type="spellStart"/>
            <w:r>
              <w:t>een</w:t>
            </w:r>
            <w:proofErr w:type="spellEnd"/>
            <w:r>
              <w:t xml:space="preserve"> of </w:t>
            </w:r>
            <w:proofErr w:type="spellStart"/>
            <w:r>
              <w:t>meerdere</w:t>
            </w:r>
            <w:proofErr w:type="spellEnd"/>
            <w:r>
              <w:t xml:space="preserve"> </w:t>
            </w:r>
            <w:proofErr w:type="spellStart"/>
            <w:r>
              <w:t>bijkomende</w:t>
            </w:r>
            <w:proofErr w:type="spellEnd"/>
            <w:r>
              <w:t xml:space="preserve"> </w:t>
            </w:r>
            <w:proofErr w:type="spellStart"/>
            <w:r>
              <w:t>voorwaarden</w:t>
            </w:r>
            <w:proofErr w:type="spellEnd"/>
          </w:p>
        </w:tc>
        <w:tc>
          <w:tcPr>
            <w:tcW w:w="99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9D1A5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15D9C" w14:textId="77777777" w:rsidR="00CC51EB" w:rsidRDefault="00CC51EB">
            <w:pPr>
              <w:widowControl w:val="0"/>
              <w:spacing w:line="240" w:lineRule="auto"/>
            </w:pPr>
          </w:p>
        </w:tc>
      </w:tr>
      <w:tr w:rsidR="00CC51EB" w14:paraId="6F0B1350" w14:textId="77777777">
        <w:tc>
          <w:tcPr>
            <w:tcW w:w="883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73E82" w14:textId="77777777" w:rsidR="00CC51EB" w:rsidRDefault="00AB16A7">
            <w:pPr>
              <w:rPr>
                <w:b/>
              </w:rPr>
            </w:pPr>
            <w:proofErr w:type="spellStart"/>
            <w:r>
              <w:t>Bij</w:t>
            </w:r>
            <w:proofErr w:type="spellEnd"/>
            <w:r>
              <w:t xml:space="preserve"> ZUZ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niet-referte</w:t>
            </w:r>
            <w:proofErr w:type="spellEnd"/>
            <w:r>
              <w:t xml:space="preserve"> is </w:t>
            </w:r>
            <w:proofErr w:type="spellStart"/>
            <w:r>
              <w:t>een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offerte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factuur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toegevoegd</w:t>
            </w:r>
            <w:proofErr w:type="spellEnd"/>
            <w:r>
              <w:t xml:space="preserve"> in </w:t>
            </w:r>
            <w:proofErr w:type="spellStart"/>
            <w:r>
              <w:t>bijlage</w:t>
            </w:r>
            <w:proofErr w:type="spellEnd"/>
            <w:r>
              <w:t>.</w:t>
            </w:r>
          </w:p>
        </w:tc>
        <w:tc>
          <w:tcPr>
            <w:tcW w:w="99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9D1A5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5E9E6" w14:textId="77777777" w:rsidR="00CC51EB" w:rsidRDefault="00CC51EB">
            <w:pPr>
              <w:widowControl w:val="0"/>
              <w:spacing w:line="240" w:lineRule="auto"/>
            </w:pPr>
          </w:p>
        </w:tc>
      </w:tr>
      <w:tr w:rsidR="00CC51EB" w14:paraId="5C32E1D7" w14:textId="77777777">
        <w:tc>
          <w:tcPr>
            <w:tcW w:w="883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0E072" w14:textId="77777777" w:rsidR="00CC51EB" w:rsidRDefault="00AB16A7">
            <w:pPr>
              <w:shd w:val="clear" w:color="auto" w:fill="FFFFFF"/>
            </w:pPr>
            <w:r>
              <w:t>All</w:t>
            </w:r>
            <w:r>
              <w:t xml:space="preserve">e </w:t>
            </w:r>
            <w:proofErr w:type="spellStart"/>
            <w:r>
              <w:t>beschreven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referterubrieken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zijn</w:t>
            </w:r>
            <w:proofErr w:type="spellEnd"/>
            <w:r>
              <w:t xml:space="preserve"> </w:t>
            </w:r>
            <w:proofErr w:type="spellStart"/>
            <w:r>
              <w:t>aangeduid</w:t>
            </w:r>
            <w:proofErr w:type="spellEnd"/>
            <w:r>
              <w:t xml:space="preserve">. Alle </w:t>
            </w:r>
            <w:proofErr w:type="spellStart"/>
            <w:r>
              <w:t>aangeduide</w:t>
            </w:r>
            <w:proofErr w:type="spellEnd"/>
            <w:r>
              <w:t xml:space="preserve"> </w:t>
            </w:r>
            <w:proofErr w:type="spellStart"/>
            <w:r>
              <w:t>referterubrieken</w:t>
            </w:r>
            <w:proofErr w:type="spellEnd"/>
            <w:r>
              <w:t xml:space="preserve"> </w:t>
            </w:r>
            <w:proofErr w:type="spellStart"/>
            <w:r>
              <w:t>zijn</w:t>
            </w:r>
            <w:proofErr w:type="spellEnd"/>
            <w:r>
              <w:t xml:space="preserve"> </w:t>
            </w:r>
            <w:proofErr w:type="spellStart"/>
            <w:r>
              <w:t>beschreven</w:t>
            </w:r>
            <w:proofErr w:type="spellEnd"/>
          </w:p>
        </w:tc>
        <w:tc>
          <w:tcPr>
            <w:tcW w:w="99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9D1A5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F3CF9" w14:textId="77777777" w:rsidR="00CC51EB" w:rsidRDefault="00CC51EB">
            <w:pPr>
              <w:widowControl w:val="0"/>
              <w:spacing w:line="240" w:lineRule="auto"/>
            </w:pPr>
          </w:p>
        </w:tc>
      </w:tr>
      <w:tr w:rsidR="00CC51EB" w14:paraId="7FD9E3BA" w14:textId="77777777">
        <w:tc>
          <w:tcPr>
            <w:tcW w:w="883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ED697" w14:textId="77777777" w:rsidR="00CC51EB" w:rsidRDefault="00AB16A7">
            <w:pPr>
              <w:jc w:val="both"/>
            </w:pPr>
            <w:r>
              <w:lastRenderedPageBreak/>
              <w:t xml:space="preserve">Er is </w:t>
            </w:r>
            <w:proofErr w:type="spellStart"/>
            <w:r>
              <w:t>beschreven</w:t>
            </w:r>
            <w:proofErr w:type="spellEnd"/>
            <w:r>
              <w:t xml:space="preserve"> </w:t>
            </w:r>
            <w:proofErr w:type="spellStart"/>
            <w:r>
              <w:t>waarom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alternatieven</w:t>
            </w:r>
            <w:proofErr w:type="spellEnd"/>
            <w:r>
              <w:t xml:space="preserve">, </w:t>
            </w:r>
            <w:proofErr w:type="spellStart"/>
            <w:r>
              <w:t>vermeld</w:t>
            </w:r>
            <w:proofErr w:type="spellEnd"/>
            <w:r>
              <w:t xml:space="preserve"> in de </w:t>
            </w:r>
            <w:proofErr w:type="spellStart"/>
            <w:r>
              <w:t>bijkomende</w:t>
            </w:r>
            <w:proofErr w:type="spellEnd"/>
            <w:r>
              <w:t xml:space="preserve"> </w:t>
            </w:r>
            <w:proofErr w:type="spellStart"/>
            <w:r>
              <w:t>voorwaarden</w:t>
            </w:r>
            <w:proofErr w:type="spellEnd"/>
            <w:r>
              <w:t xml:space="preserve"> </w:t>
            </w:r>
            <w:proofErr w:type="spellStart"/>
            <w:r>
              <w:t>bij</w:t>
            </w:r>
            <w:proofErr w:type="spellEnd"/>
            <w:r>
              <w:t xml:space="preserve"> de </w:t>
            </w:r>
            <w:proofErr w:type="spellStart"/>
            <w:r>
              <w:t>doelgroep</w:t>
            </w:r>
            <w:proofErr w:type="spellEnd"/>
            <w:r>
              <w:t xml:space="preserve">, </w:t>
            </w:r>
            <w:proofErr w:type="spellStart"/>
            <w:r>
              <w:t>niet</w:t>
            </w:r>
            <w:proofErr w:type="spellEnd"/>
            <w:r>
              <w:t xml:space="preserve"> </w:t>
            </w:r>
            <w:proofErr w:type="spellStart"/>
            <w:r>
              <w:t>voldoen</w:t>
            </w:r>
            <w:proofErr w:type="spellEnd"/>
            <w:r>
              <w:t xml:space="preserve">. Als er </w:t>
            </w:r>
            <w:proofErr w:type="spellStart"/>
            <w:r>
              <w:t>geen</w:t>
            </w:r>
            <w:proofErr w:type="spellEnd"/>
            <w:r>
              <w:t xml:space="preserve"> </w:t>
            </w:r>
            <w:proofErr w:type="spellStart"/>
            <w:r>
              <w:t>alternatieven</w:t>
            </w:r>
            <w:proofErr w:type="spellEnd"/>
            <w:r>
              <w:t xml:space="preserve"> </w:t>
            </w:r>
            <w:proofErr w:type="spellStart"/>
            <w:r>
              <w:t>zijn</w:t>
            </w:r>
            <w:proofErr w:type="spellEnd"/>
            <w:r>
              <w:t xml:space="preserve">, is </w:t>
            </w:r>
            <w:proofErr w:type="spellStart"/>
            <w:r>
              <w:t>dit</w:t>
            </w:r>
            <w:proofErr w:type="spellEnd"/>
            <w:r>
              <w:t xml:space="preserve"> </w:t>
            </w:r>
            <w:proofErr w:type="spellStart"/>
            <w:r>
              <w:t>aangeduid</w:t>
            </w:r>
            <w:proofErr w:type="spellEnd"/>
            <w:r>
              <w:t xml:space="preserve"> door </w:t>
            </w:r>
            <w:proofErr w:type="spellStart"/>
            <w:r>
              <w:t>bv</w:t>
            </w:r>
            <w:proofErr w:type="spellEnd"/>
            <w:r>
              <w:t xml:space="preserve">. </w:t>
            </w:r>
            <w:proofErr w:type="spellStart"/>
            <w:r>
              <w:t>een</w:t>
            </w:r>
            <w:proofErr w:type="spellEnd"/>
            <w:r>
              <w:t xml:space="preserve"> </w:t>
            </w:r>
            <w:proofErr w:type="spellStart"/>
            <w:r>
              <w:t>schuine</w:t>
            </w:r>
            <w:proofErr w:type="spellEnd"/>
            <w:r>
              <w:t xml:space="preserve"> </w:t>
            </w:r>
            <w:proofErr w:type="spellStart"/>
            <w:r>
              <w:t>streep</w:t>
            </w:r>
            <w:proofErr w:type="spellEnd"/>
            <w:r>
              <w:t>.</w:t>
            </w:r>
          </w:p>
        </w:tc>
        <w:tc>
          <w:tcPr>
            <w:tcW w:w="99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9D1A5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B1E64" w14:textId="77777777" w:rsidR="00CC51EB" w:rsidRDefault="00CC51EB">
            <w:pPr>
              <w:widowControl w:val="0"/>
              <w:spacing w:line="240" w:lineRule="auto"/>
            </w:pPr>
          </w:p>
        </w:tc>
      </w:tr>
    </w:tbl>
    <w:p w14:paraId="65024B15" w14:textId="77777777" w:rsidR="00CC51EB" w:rsidRDefault="00AB16A7">
      <w:pPr>
        <w:pStyle w:val="Kop2"/>
        <w:spacing w:before="360" w:after="80"/>
        <w:rPr>
          <w:color w:val="11788C"/>
          <w:sz w:val="28"/>
          <w:szCs w:val="28"/>
        </w:rPr>
      </w:pPr>
      <w:bookmarkStart w:id="22" w:name="_10oqhsmv1jl" w:colFirst="0" w:colLast="0"/>
      <w:bookmarkEnd w:id="22"/>
      <w:proofErr w:type="spellStart"/>
      <w:r>
        <w:rPr>
          <w:color w:val="11788C"/>
          <w:sz w:val="28"/>
          <w:szCs w:val="28"/>
        </w:rPr>
        <w:t>Actualiteit</w:t>
      </w:r>
      <w:proofErr w:type="spellEnd"/>
    </w:p>
    <w:p w14:paraId="24074FDA" w14:textId="77777777" w:rsidR="00CC51EB" w:rsidRDefault="00AB16A7">
      <w:pPr>
        <w:shd w:val="clear" w:color="auto" w:fill="F3F3F3"/>
        <w:spacing w:before="240" w:after="240" w:line="360" w:lineRule="auto"/>
        <w:jc w:val="center"/>
        <w:rPr>
          <w:i/>
        </w:rPr>
      </w:pPr>
      <w:r>
        <w:rPr>
          <w:i/>
        </w:rPr>
        <w:t xml:space="preserve">“Het </w:t>
      </w:r>
      <w:proofErr w:type="spellStart"/>
      <w:r>
        <w:rPr>
          <w:i/>
        </w:rPr>
        <w:t>verslag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schetst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actueel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beeld</w:t>
      </w:r>
      <w:proofErr w:type="spellEnd"/>
      <w:r>
        <w:rPr>
          <w:i/>
        </w:rPr>
        <w:t xml:space="preserve"> van de </w:t>
      </w:r>
      <w:proofErr w:type="spellStart"/>
      <w:r>
        <w:rPr>
          <w:i/>
        </w:rPr>
        <w:t>leefsituatie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ondersteuningsnood</w:t>
      </w:r>
      <w:proofErr w:type="spellEnd"/>
      <w:r>
        <w:rPr>
          <w:i/>
        </w:rPr>
        <w:t xml:space="preserve"> van de </w:t>
      </w:r>
      <w:proofErr w:type="spellStart"/>
      <w:r>
        <w:rPr>
          <w:i/>
        </w:rPr>
        <w:t>persoon</w:t>
      </w:r>
      <w:proofErr w:type="spellEnd"/>
      <w:r>
        <w:rPr>
          <w:i/>
        </w:rPr>
        <w:t xml:space="preserve"> met </w:t>
      </w:r>
      <w:proofErr w:type="spellStart"/>
      <w:r>
        <w:rPr>
          <w:i/>
        </w:rPr>
        <w:t>een</w:t>
      </w:r>
      <w:proofErr w:type="spellEnd"/>
      <w:r>
        <w:rPr>
          <w:i/>
        </w:rPr>
        <w:t xml:space="preserve"> handicap. </w:t>
      </w:r>
      <w:proofErr w:type="spellStart"/>
      <w:r>
        <w:rPr>
          <w:i/>
        </w:rPr>
        <w:t>Indien</w:t>
      </w:r>
      <w:proofErr w:type="spellEnd"/>
      <w:r>
        <w:rPr>
          <w:i/>
        </w:rPr>
        <w:t xml:space="preserve"> op </w:t>
      </w:r>
      <w:proofErr w:type="spellStart"/>
      <w:r>
        <w:rPr>
          <w:i/>
        </w:rPr>
        <w:t>dit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vlak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cruciale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wijzigingen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plaatsvinden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moeten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deze</w:t>
      </w:r>
      <w:proofErr w:type="spellEnd"/>
      <w:r>
        <w:rPr>
          <w:i/>
        </w:rPr>
        <w:t xml:space="preserve"> steeds </w:t>
      </w:r>
      <w:proofErr w:type="spellStart"/>
      <w:r>
        <w:rPr>
          <w:i/>
        </w:rPr>
        <w:t>geactualiseerd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worden</w:t>
      </w:r>
      <w:proofErr w:type="spellEnd"/>
      <w:r>
        <w:rPr>
          <w:i/>
        </w:rPr>
        <w:t xml:space="preserve"> in het </w:t>
      </w:r>
      <w:proofErr w:type="spellStart"/>
      <w:r>
        <w:rPr>
          <w:i/>
        </w:rPr>
        <w:t>verslag</w:t>
      </w:r>
      <w:proofErr w:type="spellEnd"/>
      <w:r>
        <w:rPr>
          <w:i/>
        </w:rPr>
        <w:t>.”</w:t>
      </w:r>
    </w:p>
    <w:p w14:paraId="478F3543" w14:textId="77777777" w:rsidR="00CC51EB" w:rsidRDefault="00CC51EB">
      <w:pPr>
        <w:spacing w:line="360" w:lineRule="auto"/>
        <w:jc w:val="both"/>
        <w:rPr>
          <w:sz w:val="20"/>
          <w:szCs w:val="20"/>
        </w:rPr>
      </w:pPr>
    </w:p>
    <w:tbl>
      <w:tblPr>
        <w:tblStyle w:val="af6"/>
        <w:tblW w:w="98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65"/>
        <w:gridCol w:w="975"/>
      </w:tblGrid>
      <w:tr w:rsidR="00CC51EB" w14:paraId="4123C446" w14:textId="77777777">
        <w:tc>
          <w:tcPr>
            <w:tcW w:w="886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B27BA" w14:textId="77777777" w:rsidR="00CC51EB" w:rsidRDefault="00AB16A7">
            <w:pPr>
              <w:jc w:val="both"/>
            </w:pPr>
            <w:r>
              <w:t xml:space="preserve">De </w:t>
            </w:r>
            <w:proofErr w:type="spellStart"/>
            <w:r>
              <w:rPr>
                <w:b/>
              </w:rPr>
              <w:t>probleemstelling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is </w:t>
            </w:r>
            <w:proofErr w:type="spellStart"/>
            <w:r>
              <w:t>beschr</w:t>
            </w:r>
            <w:r>
              <w:t>even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is </w:t>
            </w:r>
            <w:proofErr w:type="spellStart"/>
            <w:r>
              <w:t>actueel</w:t>
            </w:r>
            <w:proofErr w:type="spellEnd"/>
            <w:r>
              <w:t>.</w:t>
            </w:r>
          </w:p>
        </w:tc>
        <w:tc>
          <w:tcPr>
            <w:tcW w:w="97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9D1A5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FE2FC" w14:textId="77777777" w:rsidR="00CC51EB" w:rsidRDefault="00CC51E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42D8C65" w14:textId="77777777" w:rsidR="00CC51EB" w:rsidRDefault="00AB16A7">
      <w:pPr>
        <w:pStyle w:val="Kop2"/>
        <w:spacing w:before="360" w:after="80"/>
        <w:rPr>
          <w:color w:val="11788C"/>
          <w:sz w:val="28"/>
          <w:szCs w:val="28"/>
        </w:rPr>
      </w:pPr>
      <w:bookmarkStart w:id="23" w:name="_sydn40r03tnv" w:colFirst="0" w:colLast="0"/>
      <w:bookmarkEnd w:id="23"/>
      <w:proofErr w:type="spellStart"/>
      <w:r>
        <w:rPr>
          <w:color w:val="11788C"/>
          <w:sz w:val="28"/>
          <w:szCs w:val="28"/>
        </w:rPr>
        <w:t>Betrokkenheid</w:t>
      </w:r>
      <w:proofErr w:type="spellEnd"/>
    </w:p>
    <w:p w14:paraId="326FC5CD" w14:textId="77777777" w:rsidR="00CC51EB" w:rsidRDefault="00AB16A7">
      <w:pPr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shd w:val="clear" w:color="auto" w:fill="F3F3F3"/>
        <w:spacing w:after="200"/>
        <w:jc w:val="center"/>
        <w:rPr>
          <w:i/>
        </w:rPr>
      </w:pPr>
      <w:r>
        <w:rPr>
          <w:i/>
        </w:rPr>
        <w:t xml:space="preserve">“De </w:t>
      </w:r>
      <w:proofErr w:type="spellStart"/>
      <w:r>
        <w:rPr>
          <w:i/>
        </w:rPr>
        <w:t>aanvrager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wordt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maximaal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betrokken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bij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opmaak</w:t>
      </w:r>
      <w:proofErr w:type="spellEnd"/>
      <w:r>
        <w:rPr>
          <w:i/>
        </w:rPr>
        <w:t xml:space="preserve"> van het </w:t>
      </w:r>
      <w:proofErr w:type="spellStart"/>
      <w:r>
        <w:rPr>
          <w:i/>
        </w:rPr>
        <w:t>verslag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Minstens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één</w:t>
      </w:r>
      <w:proofErr w:type="spellEnd"/>
      <w:r>
        <w:rPr>
          <w:i/>
        </w:rPr>
        <w:t xml:space="preserve"> lid van het team </w:t>
      </w:r>
      <w:proofErr w:type="spellStart"/>
      <w:r>
        <w:rPr>
          <w:i/>
        </w:rPr>
        <w:t>moet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aanvrager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gezien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hebben</w:t>
      </w:r>
      <w:proofErr w:type="spellEnd"/>
      <w:r>
        <w:rPr>
          <w:i/>
        </w:rPr>
        <w:t xml:space="preserve"> om </w:t>
      </w:r>
      <w:proofErr w:type="spellStart"/>
      <w:r>
        <w:rPr>
          <w:i/>
        </w:rPr>
        <w:t>een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accuraat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beeld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krijgen</w:t>
      </w:r>
      <w:proofErr w:type="spellEnd"/>
      <w:r>
        <w:rPr>
          <w:i/>
        </w:rPr>
        <w:t xml:space="preserve"> van het </w:t>
      </w:r>
      <w:proofErr w:type="spellStart"/>
      <w:r>
        <w:rPr>
          <w:i/>
        </w:rPr>
        <w:t>functioneren</w:t>
      </w:r>
      <w:proofErr w:type="spellEnd"/>
      <w:r>
        <w:rPr>
          <w:i/>
        </w:rPr>
        <w:t xml:space="preserve"> van de </w:t>
      </w:r>
      <w:proofErr w:type="spellStart"/>
      <w:r>
        <w:rPr>
          <w:i/>
        </w:rPr>
        <w:t>persoon</w:t>
      </w:r>
      <w:proofErr w:type="spellEnd"/>
      <w:r>
        <w:rPr>
          <w:i/>
        </w:rPr>
        <w:t xml:space="preserve"> met </w:t>
      </w:r>
      <w:proofErr w:type="spellStart"/>
      <w:r>
        <w:rPr>
          <w:i/>
        </w:rPr>
        <w:t>een</w:t>
      </w:r>
      <w:proofErr w:type="spellEnd"/>
      <w:r>
        <w:rPr>
          <w:i/>
        </w:rPr>
        <w:t xml:space="preserve"> handicap. </w:t>
      </w:r>
      <w:proofErr w:type="spellStart"/>
      <w:r>
        <w:rPr>
          <w:i/>
        </w:rPr>
        <w:t>Dit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houdt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dat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teamlid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ofwel</w:t>
      </w:r>
      <w:proofErr w:type="spellEnd"/>
      <w:r>
        <w:rPr>
          <w:i/>
        </w:rPr>
        <w:t xml:space="preserve"> de</w:t>
      </w:r>
      <w:r>
        <w:rPr>
          <w:i/>
        </w:rPr>
        <w:t xml:space="preserve"> </w:t>
      </w:r>
      <w:proofErr w:type="spellStart"/>
      <w:r>
        <w:rPr>
          <w:i/>
        </w:rPr>
        <w:t>aanvrager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ontvangt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ofwel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huisbezoek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brengt</w:t>
      </w:r>
      <w:proofErr w:type="spellEnd"/>
      <w:r>
        <w:rPr>
          <w:i/>
        </w:rPr>
        <w:t xml:space="preserve">. De </w:t>
      </w:r>
      <w:proofErr w:type="spellStart"/>
      <w:r>
        <w:rPr>
          <w:i/>
        </w:rPr>
        <w:t>verslagen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kunnen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niet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opgemaakt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worden</w:t>
      </w:r>
      <w:proofErr w:type="spellEnd"/>
      <w:r>
        <w:rPr>
          <w:i/>
        </w:rPr>
        <w:t xml:space="preserve"> op basis van </w:t>
      </w:r>
      <w:proofErr w:type="spellStart"/>
      <w:r>
        <w:rPr>
          <w:i/>
        </w:rPr>
        <w:t>een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uitsluitend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telefonische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consultatie</w:t>
      </w:r>
      <w:proofErr w:type="spellEnd"/>
      <w:r>
        <w:rPr>
          <w:i/>
        </w:rPr>
        <w:t xml:space="preserve">. Het team </w:t>
      </w:r>
      <w:proofErr w:type="spellStart"/>
      <w:r>
        <w:rPr>
          <w:i/>
        </w:rPr>
        <w:t>maakt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samenspraak</w:t>
      </w:r>
      <w:proofErr w:type="spellEnd"/>
      <w:r>
        <w:rPr>
          <w:i/>
        </w:rPr>
        <w:t xml:space="preserve"> met de </w:t>
      </w:r>
      <w:proofErr w:type="spellStart"/>
      <w:r>
        <w:rPr>
          <w:i/>
        </w:rPr>
        <w:t>aanvrager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voorstel</w:t>
      </w:r>
      <w:proofErr w:type="spellEnd"/>
      <w:r>
        <w:rPr>
          <w:i/>
        </w:rPr>
        <w:t xml:space="preserve"> op </w:t>
      </w:r>
      <w:proofErr w:type="spellStart"/>
      <w:r>
        <w:rPr>
          <w:i/>
        </w:rPr>
        <w:t>dat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afgestemd</w:t>
      </w:r>
      <w:proofErr w:type="spellEnd"/>
      <w:r>
        <w:rPr>
          <w:i/>
        </w:rPr>
        <w:t xml:space="preserve"> is op de </w:t>
      </w:r>
      <w:proofErr w:type="spellStart"/>
      <w:r>
        <w:rPr>
          <w:i/>
        </w:rPr>
        <w:t>ondersteuningsvraag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In</w:t>
      </w:r>
      <w:r>
        <w:rPr>
          <w:i/>
        </w:rPr>
        <w:t>dien</w:t>
      </w:r>
      <w:proofErr w:type="spellEnd"/>
      <w:r>
        <w:rPr>
          <w:i/>
        </w:rPr>
        <w:t xml:space="preserve"> het team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aanvrager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hierover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geen</w:t>
      </w:r>
      <w:proofErr w:type="spellEnd"/>
      <w:r>
        <w:rPr>
          <w:i/>
        </w:rPr>
        <w:t xml:space="preserve"> consensus </w:t>
      </w:r>
      <w:proofErr w:type="spellStart"/>
      <w:r>
        <w:rPr>
          <w:i/>
        </w:rPr>
        <w:t>kunnen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bereiken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vermeldt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motiveert</w:t>
      </w:r>
      <w:proofErr w:type="spellEnd"/>
      <w:r>
        <w:rPr>
          <w:i/>
        </w:rPr>
        <w:t xml:space="preserve"> het team </w:t>
      </w:r>
      <w:proofErr w:type="spellStart"/>
      <w:r>
        <w:rPr>
          <w:i/>
        </w:rPr>
        <w:t>dit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duidelijk</w:t>
      </w:r>
      <w:proofErr w:type="spellEnd"/>
      <w:r>
        <w:rPr>
          <w:i/>
        </w:rPr>
        <w:t xml:space="preserve"> in het </w:t>
      </w:r>
      <w:proofErr w:type="spellStart"/>
      <w:r>
        <w:rPr>
          <w:i/>
        </w:rPr>
        <w:t>verslag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wordt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ook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visie</w:t>
      </w:r>
      <w:proofErr w:type="spellEnd"/>
      <w:r>
        <w:rPr>
          <w:i/>
        </w:rPr>
        <w:t xml:space="preserve"> van de </w:t>
      </w:r>
      <w:proofErr w:type="spellStart"/>
      <w:r>
        <w:rPr>
          <w:i/>
        </w:rPr>
        <w:t>aanvrager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weergegeven</w:t>
      </w:r>
      <w:proofErr w:type="spellEnd"/>
      <w:r>
        <w:rPr>
          <w:i/>
        </w:rPr>
        <w:t>.”</w:t>
      </w:r>
    </w:p>
    <w:p w14:paraId="05040B6A" w14:textId="77777777" w:rsidR="00CC51EB" w:rsidRDefault="00CC51EB"/>
    <w:tbl>
      <w:tblPr>
        <w:tblStyle w:val="af7"/>
        <w:tblW w:w="97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55"/>
        <w:gridCol w:w="795"/>
      </w:tblGrid>
      <w:tr w:rsidR="00CC51EB" w14:paraId="69B07B7A" w14:textId="77777777">
        <w:tc>
          <w:tcPr>
            <w:tcW w:w="89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68EFE" w14:textId="77777777" w:rsidR="00CC51EB" w:rsidRDefault="00AB16A7">
            <w:pPr>
              <w:jc w:val="both"/>
            </w:pPr>
            <w:r>
              <w:t xml:space="preserve">Als er </w:t>
            </w:r>
            <w:proofErr w:type="spellStart"/>
            <w:r>
              <w:t>tussen</w:t>
            </w:r>
            <w:proofErr w:type="spellEnd"/>
            <w:r>
              <w:t xml:space="preserve"> het MDT </w:t>
            </w:r>
            <w:proofErr w:type="spellStart"/>
            <w:r>
              <w:t>en</w:t>
            </w:r>
            <w:proofErr w:type="spellEnd"/>
            <w:r>
              <w:t xml:space="preserve"> de </w:t>
            </w:r>
            <w:proofErr w:type="spellStart"/>
            <w:r>
              <w:t>aanvrager</w:t>
            </w:r>
            <w:proofErr w:type="spellEnd"/>
            <w:r>
              <w:t xml:space="preserve"> </w:t>
            </w:r>
            <w:proofErr w:type="spellStart"/>
            <w:r>
              <w:t>geen</w:t>
            </w:r>
            <w:proofErr w:type="spellEnd"/>
            <w:r>
              <w:t xml:space="preserve"> consensus is over de </w:t>
            </w:r>
            <w:proofErr w:type="spellStart"/>
            <w:r>
              <w:t>aangevr</w:t>
            </w:r>
            <w:r>
              <w:t>aagde</w:t>
            </w:r>
            <w:proofErr w:type="spellEnd"/>
            <w:r>
              <w:t xml:space="preserve"> </w:t>
            </w:r>
            <w:proofErr w:type="spellStart"/>
            <w:r>
              <w:t>oplossing</w:t>
            </w:r>
            <w:proofErr w:type="spellEnd"/>
            <w:r>
              <w:t xml:space="preserve">, </w:t>
            </w:r>
            <w:proofErr w:type="spellStart"/>
            <w:r>
              <w:t>wordt</w:t>
            </w:r>
            <w:proofErr w:type="spellEnd"/>
            <w:r>
              <w:t xml:space="preserve"> </w:t>
            </w:r>
            <w:proofErr w:type="spellStart"/>
            <w:r>
              <w:t>naast</w:t>
            </w:r>
            <w:proofErr w:type="spellEnd"/>
            <w:r>
              <w:t xml:space="preserve"> het </w:t>
            </w:r>
            <w:proofErr w:type="spellStart"/>
            <w:r>
              <w:t>professionele</w:t>
            </w:r>
            <w:proofErr w:type="spellEnd"/>
            <w:r>
              <w:t xml:space="preserve"> </w:t>
            </w:r>
            <w:proofErr w:type="spellStart"/>
            <w:r>
              <w:t>advies</w:t>
            </w:r>
            <w:proofErr w:type="spellEnd"/>
            <w:r>
              <w:t xml:space="preserve"> van het MDT de </w:t>
            </w:r>
            <w:proofErr w:type="spellStart"/>
            <w:r>
              <w:t>visie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wens van de </w:t>
            </w:r>
            <w:proofErr w:type="spellStart"/>
            <w:r>
              <w:t>aanvrager</w:t>
            </w:r>
            <w:proofErr w:type="spellEnd"/>
            <w:r>
              <w:t xml:space="preserve"> </w:t>
            </w:r>
            <w:proofErr w:type="spellStart"/>
            <w:r>
              <w:t>vermeld</w:t>
            </w:r>
            <w:proofErr w:type="spellEnd"/>
            <w:r>
              <w:t xml:space="preserve"> in de </w:t>
            </w:r>
            <w:proofErr w:type="spellStart"/>
            <w:r>
              <w:t>rubriek</w:t>
            </w:r>
            <w:proofErr w:type="spellEnd"/>
            <w:r>
              <w:t xml:space="preserve"> ‘</w:t>
            </w:r>
            <w:proofErr w:type="spellStart"/>
            <w:r>
              <w:rPr>
                <w:b/>
              </w:rPr>
              <w:t>akkoord</w:t>
            </w:r>
            <w:proofErr w:type="spellEnd"/>
            <w:r>
              <w:rPr>
                <w:b/>
              </w:rPr>
              <w:t xml:space="preserve"> van de </w:t>
            </w:r>
            <w:proofErr w:type="spellStart"/>
            <w:r>
              <w:rPr>
                <w:b/>
              </w:rPr>
              <w:t>klant</w:t>
            </w:r>
            <w:proofErr w:type="spellEnd"/>
            <w:r>
              <w:t>’ (</w:t>
            </w:r>
            <w:proofErr w:type="spellStart"/>
            <w:r>
              <w:t>bv</w:t>
            </w:r>
            <w:proofErr w:type="spellEnd"/>
            <w:r>
              <w:t xml:space="preserve">. </w:t>
            </w:r>
            <w:proofErr w:type="spellStart"/>
            <w:r>
              <w:t>pmh</w:t>
            </w:r>
            <w:proofErr w:type="spellEnd"/>
            <w:r>
              <w:t xml:space="preserve"> </w:t>
            </w:r>
            <w:proofErr w:type="spellStart"/>
            <w:r>
              <w:t>wenst</w:t>
            </w:r>
            <w:proofErr w:type="spellEnd"/>
            <w:r>
              <w:t xml:space="preserve"> </w:t>
            </w:r>
            <w:proofErr w:type="spellStart"/>
            <w:r>
              <w:t>een</w:t>
            </w:r>
            <w:proofErr w:type="spellEnd"/>
            <w:r>
              <w:t xml:space="preserve"> </w:t>
            </w:r>
            <w:proofErr w:type="spellStart"/>
            <w:r>
              <w:t>ander</w:t>
            </w:r>
            <w:proofErr w:type="spellEnd"/>
            <w:r>
              <w:t xml:space="preserve"> </w:t>
            </w:r>
            <w:proofErr w:type="spellStart"/>
            <w:r>
              <w:t>hulpmiddel</w:t>
            </w:r>
            <w:proofErr w:type="spellEnd"/>
            <w:r>
              <w:t xml:space="preserve"> dan het MDT </w:t>
            </w:r>
            <w:proofErr w:type="spellStart"/>
            <w:r>
              <w:t>adviseert</w:t>
            </w:r>
            <w:proofErr w:type="spellEnd"/>
            <w:r>
              <w:t xml:space="preserve"> </w:t>
            </w:r>
            <w:proofErr w:type="spellStart"/>
            <w:r>
              <w:t>volgens</w:t>
            </w:r>
            <w:proofErr w:type="spellEnd"/>
            <w:r>
              <w:t xml:space="preserve"> de </w:t>
            </w:r>
            <w:proofErr w:type="spellStart"/>
            <w:r>
              <w:t>methode</w:t>
            </w:r>
            <w:proofErr w:type="spellEnd"/>
            <w:r>
              <w:t xml:space="preserve"> van </w:t>
            </w:r>
            <w:proofErr w:type="spellStart"/>
            <w:r>
              <w:t>persoonlijke</w:t>
            </w:r>
            <w:proofErr w:type="spellEnd"/>
            <w:r>
              <w:t xml:space="preserve"> </w:t>
            </w:r>
            <w:proofErr w:type="spellStart"/>
            <w:r>
              <w:t>adviesverlening</w:t>
            </w:r>
            <w:proofErr w:type="spellEnd"/>
            <w:r>
              <w:t>).</w:t>
            </w:r>
          </w:p>
        </w:tc>
        <w:tc>
          <w:tcPr>
            <w:tcW w:w="7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9D1A5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86390" w14:textId="77777777" w:rsidR="00CC51EB" w:rsidRDefault="00CC51EB">
            <w:pPr>
              <w:widowControl w:val="0"/>
              <w:spacing w:line="240" w:lineRule="auto"/>
            </w:pPr>
          </w:p>
        </w:tc>
      </w:tr>
    </w:tbl>
    <w:p w14:paraId="327DF44D" w14:textId="77777777" w:rsidR="00CC51EB" w:rsidRDefault="00CC51EB">
      <w:pPr>
        <w:spacing w:before="200" w:after="240"/>
      </w:pPr>
    </w:p>
    <w:sectPr w:rsidR="00CC51EB">
      <w:footerReference w:type="default" r:id="rId15"/>
      <w:footerReference w:type="first" r:id="rId16"/>
      <w:pgSz w:w="11906" w:h="16838"/>
      <w:pgMar w:top="1133" w:right="1133" w:bottom="1870" w:left="992" w:header="0" w:footer="720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20F88" w14:textId="77777777" w:rsidR="00000000" w:rsidRDefault="00AB16A7">
      <w:pPr>
        <w:spacing w:line="240" w:lineRule="auto"/>
      </w:pPr>
      <w:r>
        <w:separator/>
      </w:r>
    </w:p>
  </w:endnote>
  <w:endnote w:type="continuationSeparator" w:id="0">
    <w:p w14:paraId="056A949C" w14:textId="77777777" w:rsidR="00000000" w:rsidRDefault="00AB16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59D6A" w14:textId="77777777" w:rsidR="00CC51EB" w:rsidRDefault="00AB16A7">
    <w:pPr>
      <w:jc w:val="right"/>
    </w:pPr>
    <w:r>
      <w:fldChar w:fldCharType="begin"/>
    </w:r>
    <w:r>
      <w:instrText>PAGE</w:instrText>
    </w:r>
    <w:r>
      <w:fldChar w:fldCharType="separate"/>
    </w:r>
    <w:r w:rsidR="00271003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A4D46" w14:textId="77777777" w:rsidR="00CC51EB" w:rsidRDefault="00CC51EB">
    <w:pPr>
      <w:pBdr>
        <w:top w:val="nil"/>
        <w:left w:val="nil"/>
        <w:bottom w:val="nil"/>
        <w:right w:val="nil"/>
        <w:between w:val="nil"/>
      </w:pBdr>
    </w:pPr>
  </w:p>
  <w:p w14:paraId="46D36865" w14:textId="77777777" w:rsidR="00CC51EB" w:rsidRDefault="00AB16A7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inline distT="114300" distB="114300" distL="114300" distR="114300" wp14:anchorId="48260021" wp14:editId="74DFCF0C">
          <wp:extent cx="1364840" cy="566738"/>
          <wp:effectExtent l="0" t="0" r="0" b="0"/>
          <wp:docPr id="2" name="image1.png" descr="logo_vlaanderen-is-welzijn_word_300dp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vlaanderen-is-welzijn_word_300dpi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4840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proofErr w:type="spellStart"/>
    <w:r>
      <w:t>Pagina</w:t>
    </w:r>
    <w:proofErr w:type="spellEnd"/>
    <w:r>
      <w:t xml:space="preserve"> </w:t>
    </w:r>
    <w:r>
      <w:fldChar w:fldCharType="begin"/>
    </w:r>
    <w:r>
      <w:instrText>PAGE</w:instrText>
    </w:r>
    <w:r>
      <w:fldChar w:fldCharType="separate"/>
    </w:r>
    <w:r w:rsidR="00271003">
      <w:rPr>
        <w:noProof/>
      </w:rPr>
      <w:t>0</w:t>
    </w:r>
    <w:r>
      <w:fldChar w:fldCharType="end"/>
    </w:r>
    <w:r>
      <w:t xml:space="preserve"> van </w:t>
    </w:r>
    <w:r>
      <w:fldChar w:fldCharType="begin"/>
    </w:r>
    <w:r>
      <w:instrText>NUMPAGES</w:instrText>
    </w:r>
    <w:r>
      <w:fldChar w:fldCharType="separate"/>
    </w:r>
    <w:r w:rsidR="0027100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ECDB1" w14:textId="77777777" w:rsidR="00000000" w:rsidRDefault="00AB16A7">
      <w:pPr>
        <w:spacing w:line="240" w:lineRule="auto"/>
      </w:pPr>
      <w:r>
        <w:separator/>
      </w:r>
    </w:p>
  </w:footnote>
  <w:footnote w:type="continuationSeparator" w:id="0">
    <w:p w14:paraId="2817E665" w14:textId="77777777" w:rsidR="00000000" w:rsidRDefault="00AB16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5B0F"/>
    <w:multiLevelType w:val="multilevel"/>
    <w:tmpl w:val="2E5017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931EE5"/>
    <w:multiLevelType w:val="multilevel"/>
    <w:tmpl w:val="D9E49A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5033769"/>
    <w:multiLevelType w:val="multilevel"/>
    <w:tmpl w:val="DC96EC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686882"/>
    <w:multiLevelType w:val="multilevel"/>
    <w:tmpl w:val="FF7E50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■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C054CB"/>
    <w:multiLevelType w:val="multilevel"/>
    <w:tmpl w:val="678268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BD3166F"/>
    <w:multiLevelType w:val="multilevel"/>
    <w:tmpl w:val="A8E020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EB40731"/>
    <w:multiLevelType w:val="multilevel"/>
    <w:tmpl w:val="120CAB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C843318"/>
    <w:multiLevelType w:val="multilevel"/>
    <w:tmpl w:val="C000385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EB"/>
    <w:rsid w:val="0012422E"/>
    <w:rsid w:val="001437DE"/>
    <w:rsid w:val="00271003"/>
    <w:rsid w:val="00AB16A7"/>
    <w:rsid w:val="00CC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6E3B4"/>
  <w15:docId w15:val="{834BE087-E030-4130-AF53-54DEB8EE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outlineLvl w:val="0"/>
    </w:pPr>
    <w:rPr>
      <w:b/>
      <w:sz w:val="38"/>
      <w:szCs w:val="38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keepLines/>
      <w:outlineLvl w:val="1"/>
    </w:pPr>
    <w:rPr>
      <w:b/>
      <w:sz w:val="34"/>
      <w:szCs w:val="34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</w:pPr>
    <w:rPr>
      <w:color w:val="9D1A53"/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</w:pPr>
    <w:rPr>
      <w:color w:val="9D1A53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27100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1003"/>
  </w:style>
  <w:style w:type="paragraph" w:styleId="Voettekst">
    <w:name w:val="footer"/>
    <w:basedOn w:val="Standaard"/>
    <w:link w:val="VoettekstChar"/>
    <w:uiPriority w:val="99"/>
    <w:unhideWhenUsed/>
    <w:rsid w:val="0027100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1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ph.be/documenten/infonota-inf/24/23-wijzigingen-aan-het-inschrijvingsbesluit" TargetMode="External"/><Relationship Id="rId13" Type="http://schemas.openxmlformats.org/officeDocument/2006/relationships/hyperlink" Target="https://www.vaph.be/professionelen/mdt/mdv/modules/stoornisse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vaph.be/professionelen/mdt/mdv/modules/wanneer-welke-module-indien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aph.be/professionelen/mdt/mdv/modules/stoorniss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vaph.be/nieuws/2023/12/infonota-inf/23/35-uitzonderlijke-verlenging-van-de-indientermijn-voor-de-modules-van-een-mdv-h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aph.be/documenten/infonota-inf/24/23-wijzigingen-aan-het-inschrijvingsbesluit" TargetMode="External"/><Relationship Id="rId14" Type="http://schemas.openxmlformats.org/officeDocument/2006/relationships/hyperlink" Target="https://www.vaph.be/professionelen/mdt/mdv/modules/stoorniss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5276</Words>
  <Characters>29019</Characters>
  <Application>Microsoft Office Word</Application>
  <DocSecurity>0</DocSecurity>
  <Lines>241</Lines>
  <Paragraphs>68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Evelien Vanhoomissen</dc:creator>
  <cp:lastModifiedBy>Evelien Vanhoomissen</cp:lastModifiedBy>
  <cp:revision>3</cp:revision>
  <cp:lastPrinted>2024-12-19T08:09:00Z</cp:lastPrinted>
  <dcterms:created xsi:type="dcterms:W3CDTF">2024-12-19T08:06:00Z</dcterms:created>
  <dcterms:modified xsi:type="dcterms:W3CDTF">2024-12-19T08:13:00Z</dcterms:modified>
</cp:coreProperties>
</file>